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5306" w:rsidRPr="00EC275C" w:rsidRDefault="00415306" w:rsidP="00415306">
      <w:pPr>
        <w:jc w:val="center"/>
        <w:rPr>
          <w:b/>
          <w:sz w:val="28"/>
          <w:szCs w:val="28"/>
          <w:lang w:val="kk-KZ"/>
        </w:rPr>
      </w:pPr>
      <w:r w:rsidRPr="00EC275C">
        <w:rPr>
          <w:b/>
          <w:sz w:val="28"/>
          <w:szCs w:val="28"/>
          <w:lang w:val="kk-KZ"/>
        </w:rPr>
        <w:t>8 РАДИОНУКЛИДТІ ЛАСТАНУДАН СУ РЕСУРСТАРЫН ҚОРҒАУ</w:t>
      </w:r>
    </w:p>
    <w:p w:rsidR="00415306" w:rsidRPr="00EC275C" w:rsidRDefault="00415306" w:rsidP="00415306">
      <w:pPr>
        <w:jc w:val="center"/>
        <w:rPr>
          <w:b/>
          <w:sz w:val="28"/>
          <w:szCs w:val="28"/>
          <w:lang w:val="kk-KZ"/>
        </w:rPr>
      </w:pPr>
    </w:p>
    <w:p w:rsidR="00415306" w:rsidRPr="00EC275C" w:rsidRDefault="00415306" w:rsidP="00415306">
      <w:pPr>
        <w:jc w:val="center"/>
        <w:rPr>
          <w:b/>
          <w:sz w:val="28"/>
          <w:szCs w:val="28"/>
          <w:lang w:val="kk-KZ"/>
        </w:rPr>
      </w:pPr>
      <w:r w:rsidRPr="00EC275C">
        <w:rPr>
          <w:b/>
          <w:sz w:val="28"/>
          <w:szCs w:val="28"/>
          <w:lang w:val="kk-KZ"/>
        </w:rPr>
        <w:t>8.1 Су көздерінің ластануы</w:t>
      </w:r>
    </w:p>
    <w:p w:rsidR="00415306" w:rsidRPr="00B22BDB" w:rsidRDefault="00415306" w:rsidP="00415306">
      <w:pPr>
        <w:ind w:firstLine="709"/>
        <w:jc w:val="center"/>
        <w:rPr>
          <w:b/>
          <w:sz w:val="28"/>
          <w:szCs w:val="28"/>
          <w:lang w:val="kk-KZ"/>
        </w:rPr>
      </w:pPr>
    </w:p>
    <w:p w:rsidR="00415306" w:rsidRPr="00B22BDB" w:rsidRDefault="00415306" w:rsidP="00415306">
      <w:pPr>
        <w:ind w:firstLine="709"/>
        <w:jc w:val="both"/>
        <w:rPr>
          <w:sz w:val="28"/>
          <w:szCs w:val="28"/>
          <w:lang w:val="kk-KZ"/>
        </w:rPr>
      </w:pPr>
      <w:r w:rsidRPr="00B22BDB">
        <w:rPr>
          <w:sz w:val="28"/>
          <w:szCs w:val="28"/>
          <w:lang w:val="kk-KZ"/>
        </w:rPr>
        <w:t>Су көздерінің радионуклидтермен ластануы түрлі себептермен пайда болады:</w:t>
      </w:r>
    </w:p>
    <w:p w:rsidR="00415306" w:rsidRPr="00B22BDB" w:rsidRDefault="00415306" w:rsidP="00415306">
      <w:pPr>
        <w:numPr>
          <w:ilvl w:val="0"/>
          <w:numId w:val="1"/>
        </w:numPr>
        <w:tabs>
          <w:tab w:val="clear" w:pos="360"/>
          <w:tab w:val="left" w:pos="851"/>
          <w:tab w:val="num" w:pos="1070"/>
        </w:tabs>
        <w:ind w:left="0" w:firstLine="709"/>
        <w:jc w:val="both"/>
        <w:rPr>
          <w:sz w:val="28"/>
          <w:szCs w:val="28"/>
          <w:lang w:val="kk-KZ"/>
        </w:rPr>
      </w:pPr>
      <w:r w:rsidRPr="00B22BDB">
        <w:rPr>
          <w:sz w:val="28"/>
          <w:szCs w:val="28"/>
          <w:lang w:val="kk-KZ"/>
        </w:rPr>
        <w:t>Техникалық су дренаждары жерасты тұтқыш жиектерінде сирек кездесетін металдардың кен орындарын игеру;</w:t>
      </w:r>
    </w:p>
    <w:p w:rsidR="00415306" w:rsidRPr="00B22BDB" w:rsidRDefault="00415306" w:rsidP="00415306">
      <w:pPr>
        <w:numPr>
          <w:ilvl w:val="0"/>
          <w:numId w:val="1"/>
        </w:numPr>
        <w:tabs>
          <w:tab w:val="clear" w:pos="360"/>
          <w:tab w:val="left" w:pos="851"/>
          <w:tab w:val="num" w:pos="1070"/>
        </w:tabs>
        <w:ind w:left="0" w:firstLine="709"/>
        <w:jc w:val="both"/>
        <w:rPr>
          <w:sz w:val="28"/>
          <w:szCs w:val="28"/>
          <w:lang w:val="kk-KZ"/>
        </w:rPr>
      </w:pPr>
      <w:r w:rsidRPr="00B22BDB">
        <w:rPr>
          <w:sz w:val="28"/>
          <w:szCs w:val="28"/>
          <w:lang w:val="kk-KZ"/>
        </w:rPr>
        <w:t>радионуклидтердің жерасты тұтқыш жиектерінің қоймаларына еніп кетуі, сирек кездесетін металдары бар руда байыту қалдықтарын сақтау;</w:t>
      </w:r>
    </w:p>
    <w:p w:rsidR="00415306" w:rsidRPr="00B22BDB" w:rsidRDefault="00415306" w:rsidP="00415306">
      <w:pPr>
        <w:numPr>
          <w:ilvl w:val="0"/>
          <w:numId w:val="1"/>
        </w:numPr>
        <w:tabs>
          <w:tab w:val="clear" w:pos="360"/>
          <w:tab w:val="left" w:pos="851"/>
          <w:tab w:val="num" w:pos="1070"/>
        </w:tabs>
        <w:ind w:left="0" w:firstLine="709"/>
        <w:jc w:val="both"/>
        <w:rPr>
          <w:sz w:val="28"/>
          <w:szCs w:val="28"/>
          <w:lang w:val="kk-KZ"/>
        </w:rPr>
      </w:pPr>
      <w:r w:rsidRPr="00B22BDB">
        <w:rPr>
          <w:sz w:val="28"/>
          <w:szCs w:val="28"/>
          <w:lang w:val="kk-KZ"/>
        </w:rPr>
        <w:t>радионуклидтердің жерасты суларын ішіне енуі, уран кендерін өңдеу кезінде түзілетін технологиялық қалдықтарды сақтауға арналған полигондарды  өңдеу нәтижесiнде пайда болады;</w:t>
      </w:r>
    </w:p>
    <w:p w:rsidR="00415306" w:rsidRPr="00B22BDB" w:rsidRDefault="00415306" w:rsidP="00415306">
      <w:pPr>
        <w:numPr>
          <w:ilvl w:val="0"/>
          <w:numId w:val="1"/>
        </w:numPr>
        <w:tabs>
          <w:tab w:val="clear" w:pos="360"/>
          <w:tab w:val="left" w:pos="851"/>
          <w:tab w:val="num" w:pos="1070"/>
        </w:tabs>
        <w:ind w:left="0" w:firstLine="709"/>
        <w:jc w:val="both"/>
        <w:rPr>
          <w:sz w:val="28"/>
          <w:szCs w:val="28"/>
          <w:lang w:val="kk-KZ"/>
        </w:rPr>
      </w:pPr>
      <w:r w:rsidRPr="00B22BDB">
        <w:rPr>
          <w:sz w:val="28"/>
          <w:szCs w:val="28"/>
          <w:lang w:val="kk-KZ"/>
        </w:rPr>
        <w:t>теңіздер мен мұхиттардың түбінде радиоактивті қалдықтардың болуы;</w:t>
      </w:r>
    </w:p>
    <w:p w:rsidR="00415306" w:rsidRPr="00B22BDB" w:rsidRDefault="00415306" w:rsidP="00415306">
      <w:pPr>
        <w:numPr>
          <w:ilvl w:val="0"/>
          <w:numId w:val="1"/>
        </w:numPr>
        <w:tabs>
          <w:tab w:val="clear" w:pos="360"/>
          <w:tab w:val="left" w:pos="851"/>
          <w:tab w:val="num" w:pos="1070"/>
        </w:tabs>
        <w:ind w:left="0" w:firstLine="709"/>
        <w:jc w:val="both"/>
        <w:rPr>
          <w:sz w:val="28"/>
          <w:szCs w:val="28"/>
          <w:lang w:val="kk-KZ"/>
        </w:rPr>
      </w:pPr>
      <w:r w:rsidRPr="00B22BDB">
        <w:rPr>
          <w:sz w:val="28"/>
          <w:szCs w:val="28"/>
          <w:lang w:val="kk-KZ"/>
        </w:rPr>
        <w:t>атом электр станциялары бар суасты қайықтары және кемелерінің авариялар мен әр-түрлі оқиғаға ұшырауы, теңіз ортасына радионуклидтердің тікелей түсуінен пайда болады;</w:t>
      </w:r>
    </w:p>
    <w:p w:rsidR="00415306" w:rsidRPr="00B22BDB" w:rsidRDefault="00415306" w:rsidP="00415306">
      <w:pPr>
        <w:numPr>
          <w:ilvl w:val="0"/>
          <w:numId w:val="1"/>
        </w:numPr>
        <w:tabs>
          <w:tab w:val="clear" w:pos="360"/>
          <w:tab w:val="left" w:pos="851"/>
          <w:tab w:val="num" w:pos="1070"/>
        </w:tabs>
        <w:ind w:left="0" w:firstLine="709"/>
        <w:jc w:val="both"/>
        <w:rPr>
          <w:sz w:val="28"/>
          <w:szCs w:val="28"/>
          <w:lang w:val="kk-KZ"/>
        </w:rPr>
      </w:pPr>
      <w:r w:rsidRPr="00B22BDB">
        <w:rPr>
          <w:sz w:val="28"/>
          <w:szCs w:val="28"/>
          <w:lang w:val="kk-KZ"/>
        </w:rPr>
        <w:t>кемелермен радиоактивті материалдарды тасымалдау кезінде аварияларға ұшырауы кезінде радионуклидтердің су көздерінің бетінде қалқып жүруі;</w:t>
      </w:r>
    </w:p>
    <w:p w:rsidR="00415306" w:rsidRPr="00B22BDB" w:rsidRDefault="00415306" w:rsidP="00415306">
      <w:pPr>
        <w:numPr>
          <w:ilvl w:val="0"/>
          <w:numId w:val="1"/>
        </w:numPr>
        <w:tabs>
          <w:tab w:val="clear" w:pos="360"/>
          <w:tab w:val="left" w:pos="851"/>
          <w:tab w:val="num" w:pos="1070"/>
        </w:tabs>
        <w:ind w:left="0" w:firstLine="709"/>
        <w:jc w:val="both"/>
        <w:rPr>
          <w:sz w:val="28"/>
          <w:szCs w:val="28"/>
          <w:lang w:val="kk-KZ"/>
        </w:rPr>
      </w:pPr>
      <w:r w:rsidRPr="00B22BDB">
        <w:rPr>
          <w:sz w:val="28"/>
          <w:szCs w:val="28"/>
          <w:lang w:val="kk-KZ"/>
        </w:rPr>
        <w:t>радиохимиялық зауыттарында авария оқиғасы, мысалға Теча өзені мен Қарашай көлінің ластануы «Маяк(Дабыл)» апатынан пайда болады;</w:t>
      </w:r>
    </w:p>
    <w:p w:rsidR="00415306" w:rsidRPr="00B22BDB" w:rsidRDefault="00415306" w:rsidP="00415306">
      <w:pPr>
        <w:numPr>
          <w:ilvl w:val="0"/>
          <w:numId w:val="1"/>
        </w:numPr>
        <w:tabs>
          <w:tab w:val="clear" w:pos="360"/>
          <w:tab w:val="left" w:pos="851"/>
          <w:tab w:val="num" w:pos="1070"/>
        </w:tabs>
        <w:ind w:left="0" w:firstLine="709"/>
        <w:jc w:val="both"/>
        <w:rPr>
          <w:sz w:val="28"/>
          <w:szCs w:val="28"/>
          <w:lang w:val="kk-KZ"/>
        </w:rPr>
      </w:pPr>
      <w:r w:rsidRPr="00B22BDB">
        <w:rPr>
          <w:sz w:val="28"/>
          <w:szCs w:val="28"/>
          <w:lang w:val="kk-KZ"/>
        </w:rPr>
        <w:t xml:space="preserve"> ядролық қаруды сынау, радиоактивтік заттардың жиналуы мен су бетінің ластануы, сондай-ақ  шайынды сынақ шахталары жер асты суларының радионуклидтермен ластануы  (</w:t>
      </w:r>
      <w:r>
        <w:rPr>
          <w:sz w:val="28"/>
          <w:szCs w:val="28"/>
          <w:lang w:val="kk-KZ"/>
        </w:rPr>
        <w:t xml:space="preserve">8.1 </w:t>
      </w:r>
      <w:r w:rsidRPr="00B22BDB">
        <w:rPr>
          <w:sz w:val="28"/>
          <w:szCs w:val="28"/>
          <w:lang w:val="kk-KZ"/>
        </w:rPr>
        <w:t>сурет).</w:t>
      </w:r>
    </w:p>
    <w:p w:rsidR="00415306" w:rsidRPr="00B22BDB" w:rsidRDefault="00415306" w:rsidP="00415306">
      <w:pPr>
        <w:jc w:val="both"/>
        <w:rPr>
          <w:sz w:val="28"/>
          <w:szCs w:val="28"/>
          <w:lang w:val="kk-KZ"/>
        </w:rPr>
      </w:pPr>
    </w:p>
    <w:p w:rsidR="00415306" w:rsidRPr="00B22BDB" w:rsidRDefault="00415306" w:rsidP="00415306">
      <w:pPr>
        <w:ind w:firstLine="709"/>
        <w:jc w:val="both"/>
        <w:rPr>
          <w:sz w:val="28"/>
          <w:szCs w:val="28"/>
        </w:rPr>
      </w:pPr>
      <w:r>
        <w:rPr>
          <w:noProof/>
          <w:sz w:val="28"/>
          <w:szCs w:val="28"/>
        </w:rPr>
        <mc:AlternateContent>
          <mc:Choice Requires="wpc">
            <w:drawing>
              <wp:inline distT="0" distB="0" distL="0" distR="0">
                <wp:extent cx="5372100" cy="3500755"/>
                <wp:effectExtent l="9525" t="6350" r="9525" b="0"/>
                <wp:docPr id="14" name="Полотно 1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g:wgp>
                        <wpg:cNvPr id="4" name="Group 4"/>
                        <wpg:cNvGrpSpPr>
                          <a:grpSpLocks/>
                        </wpg:cNvGrpSpPr>
                        <wpg:grpSpPr bwMode="auto">
                          <a:xfrm>
                            <a:off x="921713" y="2901869"/>
                            <a:ext cx="3518326" cy="164555"/>
                            <a:chOff x="2565" y="8835"/>
                            <a:chExt cx="6384" cy="285"/>
                          </a:xfrm>
                        </wpg:grpSpPr>
                        <wps:wsp>
                          <wps:cNvPr id="5" name="Rectangle 5"/>
                          <wps:cNvSpPr>
                            <a:spLocks noChangeArrowheads="1"/>
                          </wps:cNvSpPr>
                          <wps:spPr bwMode="auto">
                            <a:xfrm>
                              <a:off x="2565" y="8835"/>
                              <a:ext cx="570" cy="228"/>
                            </a:xfrm>
                            <a:prstGeom prst="rect">
                              <a:avLst/>
                            </a:prstGeom>
                            <a:solidFill>
                              <a:srgbClr val="FF00FF"/>
                            </a:solidFill>
                            <a:ln w="9525">
                              <a:solidFill>
                                <a:srgbClr val="000000"/>
                              </a:solidFill>
                              <a:miter lim="800000"/>
                              <a:headEnd/>
                              <a:tailEnd/>
                            </a:ln>
                          </wps:spPr>
                          <wps:bodyPr rot="0" vert="horz" wrap="square" lIns="91440" tIns="45720" rIns="91440" bIns="45720" anchor="t" anchorCtr="0" upright="1">
                            <a:noAutofit/>
                          </wps:bodyPr>
                        </wps:wsp>
                        <wps:wsp>
                          <wps:cNvPr id="6" name="Text Box 6"/>
                          <wps:cNvSpPr txBox="1">
                            <a:spLocks noChangeArrowheads="1"/>
                          </wps:cNvSpPr>
                          <wps:spPr bwMode="auto">
                            <a:xfrm>
                              <a:off x="3306" y="8835"/>
                              <a:ext cx="1197"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5306" w:rsidRPr="00293AFE" w:rsidRDefault="00415306" w:rsidP="00415306">
                                <w:pPr>
                                  <w:autoSpaceDE w:val="0"/>
                                  <w:autoSpaceDN w:val="0"/>
                                  <w:adjustRightInd w:val="0"/>
                                  <w:rPr>
                                    <w:rFonts w:ascii="Arial" w:hAnsi="Arial" w:cs="Arial"/>
                                    <w:color w:val="000000"/>
                                    <w:sz w:val="34"/>
                                    <w:szCs w:val="36"/>
                                  </w:rPr>
                                </w:pPr>
                                <w:r w:rsidRPr="00293AFE">
                                  <w:rPr>
                                    <w:rFonts w:ascii="Arial" w:hAnsi="Arial" w:cs="Arial"/>
                                    <w:b/>
                                    <w:bCs/>
                                    <w:color w:val="000000"/>
                                    <w:sz w:val="23"/>
                                    <w:lang w:val="en-US"/>
                                  </w:rPr>
                                  <w:t>Cs-137</w:t>
                                </w:r>
                              </w:p>
                            </w:txbxContent>
                          </wps:txbx>
                          <wps:bodyPr rot="0" vert="horz" wrap="square" lIns="0" tIns="0" rIns="0" bIns="0" anchor="t" anchorCtr="0" upright="1">
                            <a:noAutofit/>
                          </wps:bodyPr>
                        </wps:wsp>
                        <wps:wsp>
                          <wps:cNvPr id="7" name="Rectangle 7"/>
                          <wps:cNvSpPr>
                            <a:spLocks noChangeArrowheads="1"/>
                          </wps:cNvSpPr>
                          <wps:spPr bwMode="auto">
                            <a:xfrm>
                              <a:off x="4842" y="8835"/>
                              <a:ext cx="570" cy="228"/>
                            </a:xfrm>
                            <a:prstGeom prst="rect">
                              <a:avLst/>
                            </a:prstGeom>
                            <a:solidFill>
                              <a:srgbClr val="9999FF"/>
                            </a:solidFill>
                            <a:ln w="9525">
                              <a:solidFill>
                                <a:srgbClr val="000000"/>
                              </a:solidFill>
                              <a:miter lim="800000"/>
                              <a:headEnd/>
                              <a:tailEnd/>
                            </a:ln>
                          </wps:spPr>
                          <wps:bodyPr rot="0" vert="horz" wrap="square" lIns="91440" tIns="45720" rIns="91440" bIns="45720" anchor="t" anchorCtr="0" upright="1">
                            <a:noAutofit/>
                          </wps:bodyPr>
                        </wps:wsp>
                        <wps:wsp>
                          <wps:cNvPr id="8" name="Text Box 8"/>
                          <wps:cNvSpPr txBox="1">
                            <a:spLocks noChangeArrowheads="1"/>
                          </wps:cNvSpPr>
                          <wps:spPr bwMode="auto">
                            <a:xfrm>
                              <a:off x="5586" y="8835"/>
                              <a:ext cx="1197"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5306" w:rsidRPr="00293AFE" w:rsidRDefault="00415306" w:rsidP="00415306">
                                <w:pPr>
                                  <w:autoSpaceDE w:val="0"/>
                                  <w:autoSpaceDN w:val="0"/>
                                  <w:adjustRightInd w:val="0"/>
                                  <w:rPr>
                                    <w:rFonts w:ascii="Arial" w:hAnsi="Arial" w:cs="Arial"/>
                                    <w:color w:val="000000"/>
                                    <w:sz w:val="34"/>
                                    <w:szCs w:val="36"/>
                                  </w:rPr>
                                </w:pPr>
                                <w:r w:rsidRPr="00293AFE">
                                  <w:rPr>
                                    <w:rFonts w:ascii="Arial" w:hAnsi="Arial" w:cs="Arial"/>
                                    <w:b/>
                                    <w:bCs/>
                                    <w:color w:val="000000"/>
                                    <w:sz w:val="23"/>
                                  </w:rPr>
                                  <w:t>Н-3</w:t>
                                </w:r>
                              </w:p>
                            </w:txbxContent>
                          </wps:txbx>
                          <wps:bodyPr rot="0" vert="horz" wrap="square" lIns="0" tIns="0" rIns="0" bIns="0" anchor="t" anchorCtr="0" upright="1">
                            <a:noAutofit/>
                          </wps:bodyPr>
                        </wps:wsp>
                        <wps:wsp>
                          <wps:cNvPr id="9" name="Text Box 9"/>
                          <wps:cNvSpPr txBox="1">
                            <a:spLocks noChangeArrowheads="1"/>
                          </wps:cNvSpPr>
                          <wps:spPr bwMode="auto">
                            <a:xfrm>
                              <a:off x="7752" y="8835"/>
                              <a:ext cx="1197"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5306" w:rsidRPr="00293AFE" w:rsidRDefault="00415306" w:rsidP="00415306">
                                <w:pPr>
                                  <w:autoSpaceDE w:val="0"/>
                                  <w:autoSpaceDN w:val="0"/>
                                  <w:adjustRightInd w:val="0"/>
                                  <w:rPr>
                                    <w:rFonts w:ascii="Arial" w:hAnsi="Arial" w:cs="Arial"/>
                                    <w:color w:val="000000"/>
                                    <w:sz w:val="34"/>
                                    <w:szCs w:val="36"/>
                                  </w:rPr>
                                </w:pPr>
                                <w:r w:rsidRPr="00293AFE">
                                  <w:rPr>
                                    <w:rFonts w:ascii="Arial" w:hAnsi="Arial" w:cs="Arial"/>
                                    <w:b/>
                                    <w:bCs/>
                                    <w:color w:val="000000"/>
                                    <w:sz w:val="23"/>
                                  </w:rPr>
                                  <w:t>Дебит</w:t>
                                </w:r>
                              </w:p>
                            </w:txbxContent>
                          </wps:txbx>
                          <wps:bodyPr rot="0" vert="horz" wrap="square" lIns="0" tIns="0" rIns="0" bIns="0" anchor="t" anchorCtr="0" upright="1">
                            <a:noAutofit/>
                          </wps:bodyPr>
                        </wps:wsp>
                        <wps:wsp>
                          <wps:cNvPr id="10" name="Line 10"/>
                          <wps:cNvCnPr>
                            <a:cxnSpLocks noChangeShapeType="1"/>
                          </wps:cNvCnPr>
                          <wps:spPr bwMode="auto">
                            <a:xfrm>
                              <a:off x="6897" y="8949"/>
                              <a:ext cx="684" cy="0"/>
                            </a:xfrm>
                            <a:prstGeom prst="line">
                              <a:avLst/>
                            </a:prstGeom>
                            <a:noFill/>
                            <a:ln w="15875">
                              <a:solidFill>
                                <a:srgbClr val="0000FF"/>
                              </a:solidFill>
                              <a:round/>
                              <a:headEnd/>
                              <a:tailEnd/>
                            </a:ln>
                            <a:extLst>
                              <a:ext uri="{909E8E84-426E-40DD-AFC4-6F175D3DCCD1}">
                                <a14:hiddenFill xmlns:a14="http://schemas.microsoft.com/office/drawing/2010/main">
                                  <a:noFill/>
                                </a14:hiddenFill>
                              </a:ext>
                            </a:extLst>
                          </wps:spPr>
                          <wps:bodyPr/>
                        </wps:wsp>
                      </wpg:wgp>
                      <wps:wsp>
                        <wps:cNvPr id="11" name="Text Box 11"/>
                        <wps:cNvSpPr txBox="1">
                          <a:spLocks noChangeArrowheads="1"/>
                        </wps:cNvSpPr>
                        <wps:spPr bwMode="auto">
                          <a:xfrm>
                            <a:off x="0" y="3213574"/>
                            <a:ext cx="5372100" cy="2871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5306" w:rsidRPr="00293AFE" w:rsidRDefault="00415306" w:rsidP="00415306">
                              <w:pPr>
                                <w:autoSpaceDE w:val="0"/>
                                <w:autoSpaceDN w:val="0"/>
                                <w:adjustRightInd w:val="0"/>
                                <w:jc w:val="center"/>
                                <w:rPr>
                                  <w:color w:val="000000"/>
                                  <w:sz w:val="28"/>
                                  <w:szCs w:val="28"/>
                                </w:rPr>
                              </w:pPr>
                              <w:r>
                                <w:rPr>
                                  <w:color w:val="000000"/>
                                  <w:sz w:val="28"/>
                                  <w:szCs w:val="28"/>
                                  <w:lang w:val="kk-KZ"/>
                                </w:rPr>
                                <w:t>Сурет</w:t>
                              </w:r>
                              <w:r>
                                <w:rPr>
                                  <w:color w:val="000000"/>
                                  <w:sz w:val="28"/>
                                  <w:szCs w:val="28"/>
                                </w:rPr>
                                <w:t xml:space="preserve"> 8.1 - </w:t>
                              </w:r>
                              <w:r w:rsidRPr="00293AFE">
                                <w:rPr>
                                  <w:color w:val="000000"/>
                                  <w:sz w:val="28"/>
                                  <w:szCs w:val="28"/>
                                </w:rPr>
                                <w:t>Вымывание трития из штолен испытательных шахт</w:t>
                              </w:r>
                            </w:p>
                            <w:p w:rsidR="00415306" w:rsidRPr="00293AFE" w:rsidRDefault="00415306" w:rsidP="00415306">
                              <w:pPr>
                                <w:rPr>
                                  <w:sz w:val="23"/>
                                </w:rPr>
                              </w:pPr>
                            </w:p>
                          </w:txbxContent>
                        </wps:txbx>
                        <wps:bodyPr rot="0" vert="horz" wrap="square" lIns="85954" tIns="42977" rIns="85954" bIns="42977" anchor="t" anchorCtr="0" upright="1">
                          <a:noAutofit/>
                        </wps:bodyPr>
                      </wps:wsp>
                      <wps:wsp>
                        <wps:cNvPr id="12" name="Rectangle 12"/>
                        <wps:cNvSpPr>
                          <a:spLocks noChangeArrowheads="1"/>
                        </wps:cNvSpPr>
                        <wps:spPr bwMode="auto">
                          <a:xfrm>
                            <a:off x="0" y="0"/>
                            <a:ext cx="5372100" cy="3491261"/>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3" name="Picture 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538760"/>
                            <a:ext cx="4027597" cy="2411368"/>
                          </a:xfrm>
                          <a:prstGeom prst="rect">
                            <a:avLst/>
                          </a:prstGeom>
                          <a:noFill/>
                          <a:extLst>
                            <a:ext uri="{909E8E84-426E-40DD-AFC4-6F175D3DCCD1}">
                              <a14:hiddenFill xmlns:a14="http://schemas.microsoft.com/office/drawing/2010/main">
                                <a:solidFill>
                                  <a:srgbClr val="FFFFFF"/>
                                </a:solidFill>
                              </a14:hiddenFill>
                            </a:ext>
                          </a:extLst>
                        </pic:spPr>
                      </pic:pic>
                    </wpc:wpc>
                  </a:graphicData>
                </a:graphic>
              </wp:inline>
            </w:drawing>
          </mc:Choice>
          <mc:Fallback>
            <w:pict>
              <v:group id="Полотно 14" o:spid="_x0000_s1026" editas="canvas" style="width:423pt;height:275.65pt;mso-position-horizontal-relative:char;mso-position-vertical-relative:line" coordsize="53721,3500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FC2t3BgAAoCMAAA4AAABkcnMvZTJvRG9jLnhtbOxa627bNhT+P2Dv&#10;IOi/alF3CXGKxJeiQLcFa/cAtERbQiVRo+TY2bB33zmkLrYTI07Sem0XA3EokaIOz/18xxdvt0Wu&#10;3TJRZ7wc6+SNqWusjHmSlaux/senuRHoWt3QMqE5L9lYv2O1/vby558uNlXELJ7yPGFCg03KOtpU&#10;Yz1tmioajeo4ZQWt3/CKlTC55KKgDVyK1SgRdAO7F/nIMk1vtOEiqQSPWV3D3ama1C/l/ssli5vf&#10;lsuaNVo+1oG2Rn4L+b3A79HlBY1WglZpFrdk0GdQUdCshJf2W01pQ7W1yO5tVWSx4DVfNm9iXoz4&#10;cpnFTJ4BTkPMg9NMaHlLa3mYGLjTEQijL7jvYoV0l3ye5TlwYwS7R3gP/29APgxubqpVtFlVvZxA&#10;tgeCetK53gm+ruSxVlH86+2N0LJkrDu6VtICdEROaw7KBl8MK96J6mN1IxSDYfiBx59rRez+PK5f&#10;qcXaYvMLT2A7um64lM12KQrcAriubcd6aBGf2Lp2N9at0CSBFyptYNtGi2HedklgW56uxbCCeI7r&#10;umpBnIJO4Q6W67ny+SCw+7lZ+7hnB3AifNYK5OSIRooCYHFPJR4RNL8eeFu/jLcfU1oxydt6h7dA&#10;puLt72ARtFzlTJM04cuBvx1za8VZreSTFFaxKyH4JmU0AaIIHh5I33kAL2qQy6OsfoBRHZddH8xS&#10;cskK5Bs6LtGoEnXzjvFCw8FYF0C6lCO9/VA3SMywBMVa8zxLUIvlhVgtJrnQbikY/nxumvN5u/ve&#10;srzUNqAJruXKnffm6t0tTPl5aIsia8CD5Vkx1oN+EY2Qa7MyATJp1NAsV2MgOS9bNiLnlPgXPLkD&#10;Lgqu3BO4UxikXPylaxtwTWO9/nNNBdO1/H0JkgiJ46AvkxeO61twIXZnFrsztIxhq7He6JoaThrl&#10;/9aVyFYpvInIs5f8CgxlmUnOomQVVS2xoKFnUlUwOKWqn1BFrvlW85DtO4qnNVu43dH9tXTWtk0g&#10;Bcx3MO5OZwkJ/YdNe9DIE5W297tKMXYdcXcH3gr6jnqE75dB5e/QDGfBLHAMx/JmhmNOp8bVfOIY&#10;3pz47tSeTiZT8g+KlThRmiUJK9EwugBHnNN8TBtqVWjqQ9xxI5nLz30jGe2TIS0XznJwJGI55rUV&#10;GnMv8A1n7rhG6JuBYZLwOvRMJ3Sm8/0jfchK9vIjndsB9BJB8gdWgGfoBC2d7OAdmu1i2xrAEx1F&#10;7yR6BwED5Rxg8L05BjC5wxjmH3gG1Kiv5Q+cwLGO+INzxLAQPq8xrNPabzyGQdFzEMNkbnP2GOa6&#10;wWsMk+XiawzDArjPTyHa7IXxJyaxz4phssiTVcSQXZ6c8/5YoSy85x9k7Xl2/+D77rGY9prjHqsl&#10;Mcl9zXFlYXusyH2+f7C6jO5/neoScHcqgZA1DlwOFfCkVEBYvC1bIKyHayT28+muAtBrD61Rj6B3&#10;OQmt8QIsb7HyDZ0DTMzrMC1JEUSRDlM7wGpyqG0kqnAEq9kre7ECI27gn4LBPGR6NAI8sYVajmmk&#10;hF2GEutbqaV7PhwtkY/XhcpCQDFkvSgBGoksAlB7JqiGkE5Ne6wGbg2q+hGxwbOANWAvoK+2RWzX&#10;l8CxEjDCuK7tW8SEBQqK9UmgbOOo7j6GM/Yy6wCa/gbICtG9b0/N9nK9PVzzFbLpc+LjmO3zw5nd&#10;WcMTw1nghi50D1qI1wp9cMgK4m1nWohXzXxvSA6BpPMQyoF7+47ja2I5yl203T9EVe85CtsJieV9&#10;SU9xbpzxx3dFj4XGk4vL/6yhUmVxBH8tiA2je7j84w1weKpZY3NINdGLk/YoqPi8rgzoQVe0yRZZ&#10;njV3sp8OSRsSVd7eZDHmmXgxtGixXaoMF6bxrRrcAbPtVqlnoAmSxbJF22emV3UF3TtMS4db93qL&#10;+7uM8HKPjkWeVV1/D8ftiaGbddCMfoBpqtM+5fG6YGUjjzoSLIfD87JOs6oG/xqxYsESaDS+T1RL&#10;rAPkd7NFK7gyzdC6NiauOYHOiz8zrkLHN3xz5jumE5AJmXRtinXNgA00n1bZF+hTyFZml3fL9smu&#10;AdAIWSKdpoixywtiAZCnEayJUxwuoQHU3ofn+gnJ5oGzyPSTigTlQl078L0DP+qYlu/2DTKHENt7&#10;YWe3T7B+6MxqV5qdGCC5xyH8yTRf/gpE9ozan6zg70x2r+Wq4Yc1l/8CAAD//wMAUEsDBBQABgAI&#10;AAAAIQCOIglCugAAACEBAAAZAAAAZHJzL19yZWxzL2Uyb0RvYy54bWwucmVsc4SPywrCMBBF94L/&#10;EGZv07oQkabdiNCt1A8YkmkbbB4kUezfG3BjQXA593LPYer2ZWb2pBC1swKqogRGVjql7Sjg1l92&#10;R2AxoVU4O0sCForQNttNfaUZUx7FSfvIMsVGAVNK/sR5lBMZjIXzZHMzuGAw5TOM3KO840h8X5YH&#10;Hr4Z0KyYrFMCQqcqYP3is/k/2w2DlnR28mHIph8Krk12ZyCGkZIAQ0rjJ6wKMgPwpuarx5o3AAAA&#10;//8DAFBLAwQUAAYACAAAACEA1MjEft0AAAAFAQAADwAAAGRycy9kb3ducmV2LnhtbEyPzU7DMBCE&#10;70i8g7VI3KhToFUb4lQIhDhQ9Rckjm68xBHxOordJH37LlzgMtJoVjPfZovB1aLDNlSeFIxHCQik&#10;wpuKSgXv+5ebGYgQNRlde0IFJwywyC8vMp0a39MWu10sBZdQSLUCG2OTShkKi06HkW+QOPvyrdOR&#10;bVtK0+qey10tb5NkKp2uiBesbvDJYvG9OzoF68/V88fbZm03Sb887V+7Qq7mS6Wur4bHBxARh/h3&#10;DD/4jA45Mx38kUwQtQJ+JP4qZ7P7KduDgslkfAcyz+R/+vwMAAD//wMAUEsDBBQABgAIAAAAIQB9&#10;r6kaYyAAAGSBAAAUAAAAZHJzL21lZGlhL2ltYWdlMS5lbWbsXQmYVNWVfq+6EVF5dLcEmhYbuuiG&#10;VmloaJFFUXoRwbQKCIjgAk+IG2ZwwUFjRtxGjDGKUUcUEdx3omYzmUlpdLKo0USNghsiQUeNLA24&#10;xdjz//edU3V4VFNIl85kvrly6r//Pf+7975zz7vvVVV363ueNwXWSWxTwvOW+SBSZhzpefP287ze&#10;hx4x2vN8b+ZFnveHgkivGoeFeEV7gGOfQbUCtissCdsD1oqSrW03+IpgWlRTiwYe18Xz5ldJvaOp&#10;o2m+7butfr7qY3W+5ZhQKUzLp4jjnb7ntTW+tneOncfX3R/nLOvj9ZA6z6EvrCcMp+B1gNmic6ev&#10;H4x94HSdFuANeyVz3myfDKuFIYG8YtjdaAxxMPsdjZa7E7TQH41Wch0b6bRN0bHpq4Zx7pyHtsdz&#10;RNvbirM9ZxsLXU/OGce6OX8LA6ke6ezthfYiGDWD4dOxODet8/wPgBXBeN7U2eMS4NZPbv0vxI4n&#10;t/5lMT+59Z8Z85Nbf33MT279xTE/uZ7bl411tviiO1f0eukLpnlHh++8uEjmz0+PyzZde8Y6Pl+d&#10;H3Vaj68Dz8PGPYRY+Wj44px67Ssf590B/dE2Y2JLMXY+++b8Od970DfPI999Y092ucy++6LO9dJr&#10;FU3pouPGr9V+UDAXVNvqtXrze2fmyXZdX65bOm+gs31qnfrJsFrY4bAKNIwDzgB2cG0V/ji0jkM0&#10;DndW4av+RPhHQTfL6E9EyyxnoX8i9OSqPwe6YdCfb/TnoOV8Z6F/DvTkqr8Cugborzb6K9BytbPQ&#10;vwJ6ctUvgW4A9HcY/RK03OEs9JdAT676R6EbAf1jRv8oWh5zFvqPQk+u+t9BNxz654z+d2h5zlno&#10;/w56ctW/Ad1o6NcY/RtoWeMs9N+Anlz1LdB9E/pPjL4FLZ84C/0W6MlV3xHaZlhnmK5XR7/Z7+ws&#10;9Dv6tOa0vid042FJo+/pj/eTzkK/J/Tk2v8g6I6ADTX6Qf4R/lBnoT8IenLV81zHwjgnnc9ofyxm&#10;QMP9ydnYtH4adIeKVvXT/EP9Gc5Cfxr05Nr/HGiZb+fKMczPOf4o/1xnoT8HenLVXwYd1/dKo7/M&#10;H+Ff6Sz0L4OeXPU3QTcYttTob/IH+0udhf5N0JOrfjl0mzCHnxj9cn8TOC30lzvblL6+noKuE+xp&#10;o3/K7+Q/7Sz0n4KeXPtfCd3usFVGv9Lf3V/lLPRXQk+u+nXQ7QnbbPTr/D39zc5Cfx305KovwAbR&#10;BdpOQI1/QaKL38lZ6BfguYJc9aXQcX3Ljb40MdYvdxb6pdCTq74GugOgrzP6msQBfp2z0K+Bnlz1&#10;DdAdAv0Yo29IHOKPcRb6DdCTq/4Y6Jg/xxv9MYlD/eOdhf4x0JOrfjZ0Y6A/y+hnJ8b4ZzkL/dnQ&#10;k6v+IuiOgv5yo78ocZR/ubPQvwh6ctXfAN1k6Bcb/Q2Jyf5iZ6F/A/TkuicvWtS61TMgUsljW1vP&#10;gOPg5x7N8XS9xqFlsrPQ7dERj/Zz7suVmM/pRj8LLac7C7FP0yrT8+e+XAX9fKM/Hy3znYXYp2lV&#10;aT335Rrorzf6q9FyvbMQ+zStJq3nvsy95z6jvwMt9zkLsU/Tkmk992X2nzL6x9CSchZin6Zl+ue+&#10;XAv9S0b/HFpechZin6bVpvvnvjwI+veMfg1a3nMWYp+mDUrruS8fCP0XRv8JWr5wFmKfph2Y1nNf&#10;pp7XpK5XZ/9AXIG00O/sLKNnbBph1Uaf9Bv9amch9mlaY7p/7svDYSONfqg/3B/pLMQ+Tcvcj7gv&#10;D4RNMPpmf6A/wVno9mhyzWfOmflzstHP8Cv9k52F2KdpmfzhvtwDdoHRn+v38C9wFmKfpvVI9899&#10;uRWxXGj0V/qt4LQQ+zStNb1/cl9+EPq7jH6p/yA4LcQ+TXswree+3B/6Xxr9T/z+4LTQ5x5NrufL&#10;fXku9H80+qf9ueC0EPs0bW5avwo63uPXGv0q3NHXOguxT9PeSOu5L2+G/jOj3+xvBqeF2Kdpm9N6&#10;7suroe9i9pNOidXgtBD7NG11Ws99uQ/6rjT68kQfv9JZiH2a1icdf+7La9H/cKOvS6wFp4XYp2lr&#10;0/1zX+Z6HWn0YxKt4LQQ+zQts17cl7tjPicZ/fGJ7v5JzkLs07Tu6flwX2b+zDP6sxI9/HnOQuzT&#10;tEz+cF/m9X6V0V+eqPWvchZin6Zlrnfuy9xPbjP6xYka/zZnIfZpWo1fhXPke+Odfa/CPbwcx3Of&#10;Hw0rht2DMUOMnc++0a0r+v4vn313QM+0fL3H+rpiwnh3gfHzgnzH++tcy744B743LITFi64zfdUw&#10;5moBrK338tTpMQjLNu/V9bh6+BizA4BFMJ4vufUPjvnJrT8R85Nb/wvo0/ZPbv3LYn5y6z8z5ie3&#10;/vqYn9z6i2N+cvXr+er8NIes/1v+1vMPwdU/DX1ZP7n1z4n5ya3/spif3PpvivnJrX95zE9u/U/F&#10;/OTWvzLmJ7f+dTE/ufUXIBb2/MmtvzTmJ7d+7s32eHLrb4j5ya3/mJif3Ppnx/zk1n9RzE9u/TfE&#10;/OTWf3/MT279j8f85Nb/55if3Prfj/nJrb815ie3/q64+G18ya1/n5if3PoPjvnJrf/omJ/c+k+J&#10;+cmt/7sxP7n1Xxvzk1s/r1d7fvHrl7wYOdvW9c3nAvan/gdi/dPPZ23rJ9frn34+71g/ufW3mPHZ&#10;P7n1Pxvzk1v/3TE/ufVfFPOTW/9xMT+59XPudv6sW39xzE+u95Z8PC91QH+0r/K5437EfZaf33mP&#10;xpwZC33O64c6n/94X8ZQrtj39WzXezemk/4smHUWRT5xa3zZpsfwnq7rMh71TTCr0zrH0fWcKDrl&#10;U2KcubDZ6Kej/pHhM1H/BKbjKtf+ToHvM6Ofjfrnhs9Bne8fVH8O6gkER/k88F3AtX/l6r8A/k5G&#10;Px+8s+GXghcZvgC8q+HfB+c9R/u7BrwnuI6nXP3Xwd/b6G8E5/th9d8Mzvfqym8F38/w28H5flv7&#10;V656Xrt1Rn8/+FDDef8eYfij4Hb/+Rn4KNO/cu3/l/A3muNT4KMNfxJ8rOG/Bf+m4c+AH2n48+Dj&#10;wPV8lOt4L8I/wehfAT/a8NfAJxm+Cnyy4WvAec/W/pVr/++IX/n74FPM8Xwesbwlxj8Srv0r1/6Y&#10;uxxf+Rcxzly182Wu2vPZDdyebwDOeOh4yrX/EvgYT+XdULfxLgNvNv5y1O16JcEPg2n/yrW/vvA1&#10;wZTvi3q94TWoH2z4INQPNHwI6sNg2r9y7W84fPsbPXOTfaifY3EM5Yeivo/hPJcqw49AvQKm4ynX&#10;48fDt7fRT0K9h+HHov4Nw49HvdjwGah3hmn/yrX/WfB1MvpTUe9g+Bmo+4afibrd3+aCf4Kc0f6V&#10;a//z4N8Mv/ILwDcYPh/8Q8MvBednk6pfAL7W8O+DrwbX8ZSr/hr43zT668BfM/xGcF6jql8M/pLh&#10;S8H/BK79K1f9HfBzD1B+D/izhj8A/rThPwLnHqP6H4P/p+E/B38KXMdTrvp/h//XRv84+BOGPwme&#10;Mvy3Mf4M+K9M/8q1/+fh/w9z/Isx/kqMvyb96fGrhOv8lat/Dfx2fu+CP27G+wD8CcPXg3OP1uM3&#10;gdt4fQzOeOp4ylX/N/h/b45vBX/G8AI8UDxneEfwPxm+GzjzQftXrv0H8K8w+hLw1wzvBs49XvVl&#10;4NzTlZeDvwuu/StXfxL+vxp9X/ANhu8LvsXwAeCfGj4YnHu49ncAeAFioOMpV/8I+HeFX/nB4HsY&#10;3gBebPhocO7Zqj8cfC9w7V+5+o+Ev7fRTwCvNHwS+D6GHwteYzg/Tx0Erv0r1/5nwD/E6GeBDzf8&#10;VPCDDD8D/BDDzwRvMHwueBO4jqdcxzsP/kONnu/XDjOc359ZflmMXyFc+1eu/V8Fv+1/IXij6f96&#10;8FGGLwK353cL+DD4q5ADe8A64qstrYOm651RT4rG/qxdqbRl++zyq3gPgeFc+RTzvjPP8/7/vqMc&#10;sGsZj4muN9tLYMwZLEM6fwpQnwBrRmMhcCN/kM2UayiOboG9672zvFO9Gd5sr7fX6J0Hhvc61071&#10;7g0S157k7RYkLp7plQWJX5/sVaE+2xuD1297c/B6trcwYDeLUD+f+otf9r4bJEpe95bh9SPWE5+z&#10;nhjnfzfYq2Q8XxNz/GWon8nXxBNeIZS/8R7A6++9JF7/4NXh9Y/eXnh90fX2svcg6ivwWl7yqrcU&#10;9Te8e/D6pnc/Xldztol32EPiPfaQ+JA9JDawh8QmN4eP2EPiE/aQ+Iw9JP7OHhJfsAdkcPbip0vi&#10;Yr0WGcuJYoOBUxHH4cDTgPiHTf+F+klzX6xXH9ua2Z6ljENbrdd6xK5A9jkd1hfGZ1/2OSLWp/q4&#10;tm31yX5q8U3iEO9PNeyX89X+6eO8+N6B/e8W6199ueY8yKu9RPucjn44Lz47sc9XYTxe46C+XHMe&#10;5OZ8xaS25rwIXbL/e2G2f86ZvlxzHuxdURuf86k4jn2eJ8fbOdOXa86D3Zyj+GaLM/umjY31zzmz&#10;Pdec67zT0ms3HXrGshOMx/aA2TioL9ec67LMWXP7y95zyjGHUpiW9t4L2uqvBANsb3/rAP9m2d8u&#10;RQBo17jg4BG/yMu6vzV6R3tBkCibiZ/w64k9oCnCkiZvKnnZyciKfmg/zJ1couQw71jystlob0Z7&#10;c4QlzWgHL/s2+Fy0HxlhyZFoBy87G/3eiPajIyw5Gv2Dl50D3RK0T4ywZCL04GXne2d7D6N9aoQl&#10;UzFP7G9unmejVg4f5yp1N18q0F52kneKNwD+xghLGr0x5GXuFLK8pLc3f3b6vsFYcp+YAhsLOx9x&#10;nAy8HGjzTX0J+Nrai8bBNxxPnMgrZxOoRSe7AHW9UHUlvV5e9vXqWl6QqA8Kgm8AG4DdgI3A7sAm&#10;YCmwMGgOejCJcE8pA68PCoO9gA3AnsBG4N7AJmA5sAP0vcoTiVFBh6A3eD2wAtgATAIbgX2ATcBK&#10;4C7QVzn9LkFf8Ppgl6AfsAFYDWwE7gPEGQb7AjtCv5/Tdwz6g9cHHYMaYANwALAROBDYBKwF7gr9&#10;IOijiGz7mlmvXQO9ZhnLahivD65dN6lzrfRZ9QTUF6JB478z10sT5lcf7B4cCmwAjgY2Ag8DNgHH&#10;APfA/Me6+O8RHA5eH+wRfBPYAGwGNgKPADYBjwR2hv4oF5/OwTjw+qBzMB7YAJwAbAQeDWwCTgQG&#10;0E9y+iCYDF4fBMExwAbgFGAj8FggfjslmArsAv00p+8SHAdeH3QJjgc2AE8ANgJPBDYBpwOLoJ+x&#10;Q/EvSsdfr5c5iLHG+WLUlyDeXAO9p6iP69XW9cJr7qjCkYWDCwfguhmavm54TAFMryNdYzSlr1tq&#10;cuUB94wftjMPLnPx7Bb8K+JVH3QLLgc2ABcAG4FXAJuA33N50Bxc6fTdg+87fffgKqfvHvzA6bsH&#10;Vzt99+AaYCniv9DpS4NrweuD0uCHwAbgdcBG4PXAJuANwB7Q/5vT9whuBK8PegSLgA3Am4C4SwY3&#10;A5vAFwPLoL/F6cuCJeD1QVlwK7ABuBTYCFwGbALeBmR8s5XMdbhX1jzQOC/CwUtjeaC+XHnQVDgk&#10;nQed0A/XPl95sAB9XdfOPPgN4lOBeP7WxbMi+B14fVAR/B7YAHwa2Ah8xuVBRfAseBL6Pzh9MnjO&#10;6ZPB806fDP7o9MngT8CmIBm8AOwD/YtO3yd4Cbw+6BP8GdgAfBnYCHwF2ARcAayEfqXTVwavgtcH&#10;lcFrQHxyEbwObAR/A9gEfBNYBf0qp68K3gKvD6qC1cAG4NvARuAaIMKVtWTyoG/WPNA4L8fRy2J5&#10;oL5ceXBQYW3hKNkPNA+YC/nYD25BP9e2Mw869WI89wt2A/ZHPHfvlcD9tH+wB3g9sDOwARj0Ygj7&#10;B12cvn9QBKyBvtjpa4ISp68J9nT6mqArsDGoCb4BbAJ2Aw6AvrvTDwhKweuDAUEPYAOwDNgI3AvY&#10;BOwJHAj93tDXAsuB2HmDXsDB4L2BdcAK4P7AJHAIsA/wAGAlcCiwCjgM2BfIM8hWMnkAPQR6L+Zz&#10;1ByYxvnXqN8aywP15cqD2sJD0nmg94F85cEjmFd794PmAN934FrisxXr5e664hMWHuhQ57MV6xXl&#10;GMyL6km08xmL7X3csVG90h3Lpy2853HHRvV+qPNZi+3VqPN5i/V9UG+S+r6oj8LzFNv7o85nLtZr&#10;UOdzF+v8vIDPXqwPdMdG9Vp3LJ/C8D7ZHRvV69yxUX1/1NlDtpLJg0QiWx5onFfi4Ph+oL5cecD9&#10;YPhXtB/8FvNqbx58fEI8MutHtl5o/1s/MvqPuqhmvbmPp1r7iPfdeuGOHR+NiG/4t5oZWbbjPz4h&#10;+3/xM1WeyYPM85l9TtQ4r8MB8TxQX648GFZ4JJ4UM8+Jem/Ix33hdcyrvXnA8+3krhR+MtLR991v&#10;3tXv/htvgdcb/7EQfVdjPTI/3SKOGPBtPj/3ZvkCvi9jj0NPewu2AfYJ7HMYC+sbYG/BHo8Mvyvh&#10;FcA6wrrAesEOgV2oZxSdo54BDoqVXHmgceb3PPE8UN+O5MGBX1EebMT5/ABzmwDk+3aer75v39HP&#10;WRiSIr6gFEfgPq9mdU/hXQUVukmlu2CpYA9B/UCD729Zekbg7S1YLugeOVDvLbxCMCnYR7BSUKGv&#10;VPoJVgvuI7iv4H6C/QXbglx5sBEHMs4lsJth+Jd+37hRfLnyoBbvFupMHlDPPM3HfrALJrQQ1t48&#10;GI/5sLAflqMjcJ83sTpJuMIxUpkieKzgVMFpgscJHi94guCJgtMFZwiGgicJzhScJahwslROETxV&#10;8DTB0wVnC54h2BbkygONMz//j39+oL5ceVCP9416X6C2o1g+8oDfF18Na28eXCsB+qHgdYLXC94g&#10;qHCjVBYJ3iR4s+BiQT5LsyyJwLtVcKngMsHbBG8XvEPwTsG7BBXukcq9gvcJ3i/4gOCDgg8JtgW5&#10;8kDjPBKxXgzDv/R+oL5ceXBw4YjChth+0AHd5CMPajGh9r5v5Cm9yBeUlyLw/iz4suArggorpfKq&#10;4GuCrwu+Ifim4CrBtwRXC74tuEbwL4JrBd8RfFdQ4T2pvC/4geBfBT8UXCe4XrAtyJUHGudJiHf8&#10;faP6cuXByMKDC48yeZDP/YA/75CP+0JX9MPyDUH+nApLd8FSwajV88qE81pg6Sm4t2C5YC/B3oIV&#10;gknBPoKVglWCfQX7CVYLRqNF38+yvp+09xfkz7+wDBAcKMi12l7JlQcaZ/6MX/y+oL5cebA/7gsj&#10;YnnAY/KxH0zFvPKRB5MkTpMFjxGcInisoMZymvDjBI8XPEHwRMHpgjMEQ8GTBGcKzhL8luDJgqcI&#10;Mv62nC58tuAZgt8W/CfBOYJnMtjbKbnyQOP8L+gvngfqy5UHme8XhqWfDfKVBzzf9n6/wPDcIHH6&#10;N8EbBRcJ3iSooVws/BbBJYK3Ci4VXCZ4m+DtgncI3il4l+DdgvcI3it4n6CO/4DwBwUfElwu+CPB&#10;hwUfEdTj45grDzTO1yPeS2H4l34+UF+uPMh8vzDM/UwB7wv5yoNLMaHrYO19TnxF4rRCcKXgq4Kv&#10;CWr83hD+puAqwbcEVwu+LbhG8C+CawXfEXxX8L8E3xN8X/ADQR3/Q+HrBNcLbhDcKNgiuElQj49j&#10;rjzQON+PWC+D4V86D9SXKw8y3y9k8oC5wKnps0I31PeAsVTBWGe/1VLnc6VqOIe9YEWwRSDtfU6s&#10;i4pffGtxSfLZ54uLNvb42y+T/Z/dWFx0ifjq6pwXA3pFG4uLk8kkXtNev2RzU7Jq0kbXgF9hKS0u&#10;XrBggfr9ko3FkZeHF/jFpQsWXB0djd93keLzw6YNxShFmcbIJ/N6gvPaiE+cs8wr+Sy9Wea19ciY&#10;F6eQrWTyoOgSjT9jPhE2B6Zx/hXifSsM/9J5oL5ceZD5fiFzX8hXHjyECbV3P6hzKzUwWpq6AreO&#10;bkUucQvhvBXOy5P36ULhomeWzKxjgTsq8+IXL3QHuHUsTlbIsSIw3kgl06DbjOwoBPikK5Nf0QGS&#10;jr5jvVo3XLLtvDjvKOVcLctLJg/q6rLlgcb5z4h3fD9QX648yHy/kP/94Ml85AFDzuvRlfkMuS1R&#10;gBHloo0MIMMtoafKeOlhSXt9R3FM1F1E/eKC7dEiOvWIbeeV8dR1WiTlmo3FRW6kzMh1bXmzpIBr&#10;MnngZ8sDjfP7WfJAfbnyIPP9QrQfdMLI+doPVuQhDyQ2xdE6YXu+JFooWWO/IE2dUph4ZY25diyR&#10;NrNafrTZF3dp3Sa/tu4H6YPDtS2D0aTSXieJ2tJijqsj48AYzXSlrkiw9avJg6z7gca5NUseqG9H&#10;8iD6fiH/efAh5vUDWHueE22kovpWC1KLa61A27fyRI3plVJV1Cyv2/duJc1NuHZpVS1IQZptW0mP&#10;XGR87CFbyZUHGucgse33C+rLlQeZ7xeiPKC+EFYAa+9zIr9Rz8fnB4yNCVemSocrbGIl4/rytZ07&#10;mqOeiVy35Wzh5wjOFTxX8J8F5wmeJ2j7sPVMHmSe0+1zosaZv5u2BH257uT3FdSXKw8y3y8Mc+8B&#10;dO3zkQfdMa+rMakJOKlmIOe+M9838txY+CzMslSQz0QstwlGDH+DVfidgncJ3i14j+C9gvcJ8n0X&#10;ywOCDwryWYtlueCPBB8WfEQwUnnej4X/RPCngj8T/LngY4K/ENTj45grDzTOwxHvxejLdSd5oL5c&#10;eZD5fiGzH3C98pEH/TGv9r5vZExWSZzeElwt+LbgGkGN31rh7wi+K/hfgu8J8rmK5QPBvwpyL2VZ&#10;J7hecIPgRsEWwU2C0VH4/VDhHwl+LPiJ4KeCnwn+TVCPj2OuPNA4j0e8ea247iQP1JcrDzLfL0R5&#10;kM/9oB7zWohJTcCJtWc/6I1+WCoEk4J9BCsFIxV+5kx4P8FqwX0E+bu8LPsJMlYsNYL83V6WgYK1&#10;goMEBwvWCe4vGB2F39EVPlRwmCCvVxb+7i/LgYIHCUat277mygON8yz0E78vqC9XHmS+X8jkAY/J&#10;x34wGfPKRx7MkDiFgicJzhTk+dtysnD+7SeWUwVPEzxdcLbgGYLfFvwnwTmCZwqeJXi24DmCcwWj&#10;0Tzvn4XPEzxP8HzB7wheIPhdQT0+jrnyQOPM/uN5oL5ceZD5fmF4+rkwX3nAeP8wD/vBbRKn2wXv&#10;ELxT8C5Bjd89wu8VvE/wfsEHBB8UfEhwueCPBB8WfETwUcEfC/5E8KeCOv7PhT8m+AvBXwr+u+B/&#10;CP5KUI+PY6480DgvRD9LY/cF9eXKg8z3C8Pz/v3CfMyrvZ8nMiZrJE5/EVwr+I7gu4Iav/eEvy/4&#10;geBfBT8UXCe4XnCD4EbBFsFNgpsFtwh+JPixoI7/qfDPBP8m+Lng3wW/EGwV1OPjmCsPNM53o59l&#10;sTxQX648yHy/kMmDfH2OdD3mlY/nxErepFCqBPsK9hOsFoxU+P5f+H6C/QVrBAcIDhSsFRwkOFiw&#10;TnB/wSGCBwgOFRwmqOOPEH6g4EGCIwUPFjxEcJSgHh/HXHmgcea+E39OVF+uPMh8v5C5L+xMHuh3&#10;S3oO+vkn+pqvdfjS9c6oJ9HA76z4kXEFcFdYOawUpoXXFt//aR872x/fAx0Oq4Ql0V8JkGOjmvU7&#10;Mvp6m3G5VBNg+ryrf7fhUjhoste3+XvNOHS7ZU5R4Zh5sPlF25X9Qzu3l8/X4cw05n1Qr0DsuTb6&#10;e5rqIzazPUuZibYi9/N1w/BTt3wHVI+ftWsu7I1vRPk5OfOL1wPr1mw7PztjrnSDcSwWXXdeF7ru&#10;zoGX9LojXbL9vQ7VxXF6SeGYU2BzYHHf/zWebd0Zy2oYY8x4x/cPjTl9H2F/ALjrLB/XGvv6usu4&#10;roVjpsCmw76OsbPFnLGcCJsOY/7/J6wM9jzMXmvqw7bW5rXGfgZ5dfht6Oia4nVF03XjNaXrhqor&#10;O3ut6PH/SDiqW+GYMbBxsC8z72zrxlhWw/Ra0b2Ja6bXDX2PwjT+XGvdq/J1j0KXOcuw7oVjRsHG&#10;wHKK/xcKssVfr5t5mK/GmfeoJ2H2ulEf97ZmWLZyHBob8VdCaryywrn4my+9wXeHcY05jt6XeB+i&#10;6Vqjap+BtsoHzQFqWGwO6DW4Mzngzi3q8it/fWu3cd4K2P+Gsr0c4L7HNboIFsCuhNkcUB/b2sqB&#10;cfDVwbhfVsGYN1z/aqkzD3Td2Y+uL3Xfgdn1/Z+4xjGFf+iyvfWdgzPTOPMaj6+v+rh2zbBsZQoa&#10;x+AKH1HIa3wfd31zTbnGen3bNWYfmge5nouMbr7WcXi6/nW/r+LcWfR9WgnqjBHzVudXYOrc03gN&#10;0fg521QI+f71NCCP0ed99bGtrTiPg68Wxriyv5kwHjcEB70APDRLn/QVQtdWn+wHf0fN/cd+rdkx&#10;usgYvbKMQV+uMQbvwBj8fRaex2dAdLlVbOjLNUbdDozxFPrhGC8B42PQl2uM/XdgjFtljOVZxqAv&#10;1xhDdmCM82SMK7KMQV+uMQ7YgTEmyhgzs4xBX64xhu7AGANkjIOzjEFfrjGG7cAY3IO45j2yjEFf&#10;rjGGtzGGXu/Yw9L7EbpL17/uvWkFzvFcTICf464ElsB0b8p2f30duleg0fPgvjUBtrOf+bxdtCX1&#10;xLQtqZsnbUn1n7olVQD7fPKWVD3sjL5bUmHjllR51y2pDV0xiLcldUvlltR62PsTtqTY8lZlS+rw&#10;4S2ph7u2pKad15KaCSOOhX1aG/HjhrSkroL/wr4tqYuA36tuSd3VvyV1MfCYfi2pGw9rSX2BfvYc&#10;25K6Fm0HwxJVLalHerak1ndrSR00viU1Af3h/yKSWgHd5oEtqXWwEdA1wF7esyV1IvoZ3KcltQT8&#10;yV4tqZ/Bkjg+hb6rgXMxLuebrWTutS0pjWsHCCfCroNpzPmZ+wpwuwepj2vW1n49E76u+B2qQYXD&#10;8FkPn6cPLBzoHQQ2snB3+JjParxnF4rtJmg1mhNwpXPgH/1+rDHHec+vxnkxlvZ+zGtV27EE9rzT&#10;1y2P1X4Yj6T0syOf21ot16EIps8KFajz/mo1XJcimBbVcN5F2gjU+XBu9ng+k3cVXZHU/1sAAAAA&#10;//8DAFBLAQItABQABgAIAAAAIQCm5lH7DAEAABUCAAATAAAAAAAAAAAAAAAAAAAAAABbQ29udGVu&#10;dF9UeXBlc10ueG1sUEsBAi0AFAAGAAgAAAAhADj9If/WAAAAlAEAAAsAAAAAAAAAAAAAAAAAPQEA&#10;AF9yZWxzLy5yZWxzUEsBAi0AFAAGAAgAAAAhAD+FC2t3BgAAoCMAAA4AAAAAAAAAAAAAAAAAPAIA&#10;AGRycy9lMm9Eb2MueG1sUEsBAi0AFAAGAAgAAAAhAI4iCUK6AAAAIQEAABkAAAAAAAAAAAAAAAAA&#10;3wgAAGRycy9fcmVscy9lMm9Eb2MueG1sLnJlbHNQSwECLQAUAAYACAAAACEA1MjEft0AAAAFAQAA&#10;DwAAAAAAAAAAAAAAAADQCQAAZHJzL2Rvd25yZXYueG1sUEsBAi0AFAAGAAgAAAAhAH2vqRpjIAAA&#10;ZIEAABQAAAAAAAAAAAAAAAAA2goAAGRycy9tZWRpYS9pbWFnZTEuZW1mUEsFBgAAAAAGAAYAfAEA&#10;AG8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3721;height:35007;visibility:visible;mso-wrap-style:square">
                  <v:fill o:detectmouseclick="t"/>
                  <v:path o:connecttype="none"/>
                </v:shape>
                <v:group id="Group 4" o:spid="_x0000_s1028" style="position:absolute;left:9217;top:29018;width:35183;height:1646" coordorigin="2565,8835" coordsize="6384,2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rect id="Rectangle 5" o:spid="_x0000_s1029" style="position:absolute;left:2565;top:8835;width:570;height:2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YoWMIA&#10;AADaAAAADwAAAGRycy9kb3ducmV2LnhtbESPQWvCQBSE7wX/w/KE3pqNorWk2YgWAqW3Ru35dfeZ&#10;BLNvQ3Y16b/vCoUeh5n5hsm3k+3EjQbfOlawSFIQxNqZlmsFx0P59ALCB2SDnWNS8EMetsXsIcfM&#10;uJE/6VaFWkQI+wwVNCH0mZReN2TRJ64njt7ZDRZDlEMtzYBjhNtOLtP0WVpsOS402NNbQ/pSXa2C&#10;62pTfZnutNdu5bD+KFvdf1dKPc6n3SuIQFP4D/+1342CNdyvxBsgi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ihYwgAAANoAAAAPAAAAAAAAAAAAAAAAAJgCAABkcnMvZG93&#10;bnJldi54bWxQSwUGAAAAAAQABAD1AAAAhwMAAAAA&#10;" fillcolor="fuchsia"/>
                  <v:shapetype id="_x0000_t202" coordsize="21600,21600" o:spt="202" path="m,l,21600r21600,l21600,xe">
                    <v:stroke joinstyle="miter"/>
                    <v:path gradientshapeok="t" o:connecttype="rect"/>
                  </v:shapetype>
                  <v:shape id="Text Box 6" o:spid="_x0000_s1030" type="#_x0000_t202" style="position:absolute;left:3306;top:8835;width:1197;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WRWMMA&#10;AADaAAAADwAAAGRycy9kb3ducmV2LnhtbESPQWvCQBSE74L/YXmF3nRTD6GNriJFQRBKYzx4fM0+&#10;k8Xs25hdk/TfdwuFHoeZ+YZZbUbbiJ46bxwreJknIIhLpw1XCs7FfvYKwgdkjY1jUvBNHjbr6WSF&#10;mXYD59SfQiUihH2GCuoQ2kxKX9Zk0c9dSxy9q+sshii7SuoOhwi3jVwkSSotGo4LNbb0XlN5Oz2s&#10;gu2F8525f3x95tfcFMVbwsf0ptTz07hdggg0hv/wX/ugFaTweyXeAL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7WRWMMAAADaAAAADwAAAAAAAAAAAAAAAACYAgAAZHJzL2Rv&#10;d25yZXYueG1sUEsFBgAAAAAEAAQA9QAAAIgDAAAAAA==&#10;" filled="f" stroked="f">
                    <v:textbox inset="0,0,0,0">
                      <w:txbxContent>
                        <w:p w:rsidR="00415306" w:rsidRPr="00293AFE" w:rsidRDefault="00415306" w:rsidP="00415306">
                          <w:pPr>
                            <w:autoSpaceDE w:val="0"/>
                            <w:autoSpaceDN w:val="0"/>
                            <w:adjustRightInd w:val="0"/>
                            <w:rPr>
                              <w:rFonts w:ascii="Arial" w:hAnsi="Arial" w:cs="Arial"/>
                              <w:color w:val="000000"/>
                              <w:sz w:val="34"/>
                              <w:szCs w:val="36"/>
                            </w:rPr>
                          </w:pPr>
                          <w:r w:rsidRPr="00293AFE">
                            <w:rPr>
                              <w:rFonts w:ascii="Arial" w:hAnsi="Arial" w:cs="Arial"/>
                              <w:b/>
                              <w:bCs/>
                              <w:color w:val="000000"/>
                              <w:sz w:val="23"/>
                              <w:lang w:val="en-US"/>
                            </w:rPr>
                            <w:t>Cs-137</w:t>
                          </w:r>
                        </w:p>
                      </w:txbxContent>
                    </v:textbox>
                  </v:shape>
                  <v:rect id="Rectangle 7" o:spid="_x0000_s1031" style="position:absolute;left:4842;top:8835;width:570;height:2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Wi3cQA&#10;AADaAAAADwAAAGRycy9kb3ducmV2LnhtbESPQWvCQBSE70L/w/IKvZmNHqykWaUIhWLTg0Yp3h7Z&#10;ZxKafRt2tyb5912h0OMwM98w+XY0nbiR861lBYskBUFcWd1yreBUvs3XIHxA1thZJgUTedhuHmY5&#10;ZtoOfKDbMdQiQthnqKAJoc+k9FVDBn1ie+LoXa0zGKJ0tdQOhwg3nVym6UoabDkuNNjTrqHq+/hj&#10;FJTdx3m9d5elmVZfnzj0xX63KJR6ehxfX0AEGsN/+K/9rhU8w/1KvAF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1ot3EAAAA2gAAAA8AAAAAAAAAAAAAAAAAmAIAAGRycy9k&#10;b3ducmV2LnhtbFBLBQYAAAAABAAEAPUAAACJAwAAAAA=&#10;" fillcolor="#99f"/>
                  <v:shape id="Text Box 8" o:spid="_x0000_s1032" type="#_x0000_t202" style="position:absolute;left:5586;top:8835;width:1197;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agsb8A&#10;AADaAAAADwAAAGRycy9kb3ducmV2LnhtbERPTYvCMBC9C/6HMII3m+4eRLtGkcUFQVis9eBxthnb&#10;YDOpTdTuvzcHwePjfS9WvW3EnTpvHCv4SFIQxKXThisFx+JnMgPhA7LGxjEp+CcPq+VwsMBMuwfn&#10;dD+ESsQQ9hkqqENoMyl9WZNFn7iWOHJn11kMEXaV1B0+Yrht5GeaTqVFw7Ghxpa+ayovh5tVsD5x&#10;vjHX3799fs5NUcxT3k0vSo1H/foLRKA+vMUv91YriFvjlXgD5PI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5ZqCxvwAAANoAAAAPAAAAAAAAAAAAAAAAAJgCAABkcnMvZG93bnJl&#10;di54bWxQSwUGAAAAAAQABAD1AAAAhAMAAAAA&#10;" filled="f" stroked="f">
                    <v:textbox inset="0,0,0,0">
                      <w:txbxContent>
                        <w:p w:rsidR="00415306" w:rsidRPr="00293AFE" w:rsidRDefault="00415306" w:rsidP="00415306">
                          <w:pPr>
                            <w:autoSpaceDE w:val="0"/>
                            <w:autoSpaceDN w:val="0"/>
                            <w:adjustRightInd w:val="0"/>
                            <w:rPr>
                              <w:rFonts w:ascii="Arial" w:hAnsi="Arial" w:cs="Arial"/>
                              <w:color w:val="000000"/>
                              <w:sz w:val="34"/>
                              <w:szCs w:val="36"/>
                            </w:rPr>
                          </w:pPr>
                          <w:r w:rsidRPr="00293AFE">
                            <w:rPr>
                              <w:rFonts w:ascii="Arial" w:hAnsi="Arial" w:cs="Arial"/>
                              <w:b/>
                              <w:bCs/>
                              <w:color w:val="000000"/>
                              <w:sz w:val="23"/>
                            </w:rPr>
                            <w:t>Н-3</w:t>
                          </w:r>
                        </w:p>
                      </w:txbxContent>
                    </v:textbox>
                  </v:shape>
                  <v:shape id="Text Box 9" o:spid="_x0000_s1033" type="#_x0000_t202" style="position:absolute;left:7752;top:8835;width:1197;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oFKsIA&#10;AADaAAAADwAAAGRycy9kb3ducmV2LnhtbESPQYvCMBSE78L+h/AWvGmqB9GuUURWEASx1oPHt82z&#10;DTYv3SZq/fdGWNjjMDPfMPNlZ2txp9YbxwpGwwQEceG04VLBKd8MpiB8QNZYOyYFT/KwXHz05phq&#10;9+CM7sdQighhn6KCKoQmldIXFVn0Q9cQR+/iWoshyraUusVHhNtajpNkIi0ajgsVNrSuqLgeb1bB&#10;6szZt/nd/xyyS2byfJbwbnJVqv/Zrb5ABOrCf/ivvdUKZvC+Em+AX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KgUqwgAAANoAAAAPAAAAAAAAAAAAAAAAAJgCAABkcnMvZG93&#10;bnJldi54bWxQSwUGAAAAAAQABAD1AAAAhwMAAAAA&#10;" filled="f" stroked="f">
                    <v:textbox inset="0,0,0,0">
                      <w:txbxContent>
                        <w:p w:rsidR="00415306" w:rsidRPr="00293AFE" w:rsidRDefault="00415306" w:rsidP="00415306">
                          <w:pPr>
                            <w:autoSpaceDE w:val="0"/>
                            <w:autoSpaceDN w:val="0"/>
                            <w:adjustRightInd w:val="0"/>
                            <w:rPr>
                              <w:rFonts w:ascii="Arial" w:hAnsi="Arial" w:cs="Arial"/>
                              <w:color w:val="000000"/>
                              <w:sz w:val="34"/>
                              <w:szCs w:val="36"/>
                            </w:rPr>
                          </w:pPr>
                          <w:r w:rsidRPr="00293AFE">
                            <w:rPr>
                              <w:rFonts w:ascii="Arial" w:hAnsi="Arial" w:cs="Arial"/>
                              <w:b/>
                              <w:bCs/>
                              <w:color w:val="000000"/>
                              <w:sz w:val="23"/>
                            </w:rPr>
                            <w:t>Дебит</w:t>
                          </w:r>
                        </w:p>
                      </w:txbxContent>
                    </v:textbox>
                  </v:shape>
                  <v:line id="Line 10" o:spid="_x0000_s1034" style="position:absolute;visibility:visible;mso-wrap-style:square" from="6897,8949" to="7581,8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72n8QAAADbAAAADwAAAGRycy9kb3ducmV2LnhtbESPQU/DMAyF70j7D5EncWPpNgSoLJsm&#10;JCRuaGVo2s00pu2WOCUJa/n3+IDEzdZ7fu/zajN6py4UUxfYwHxWgCKug+24MbB/e755AJUyskUX&#10;mAz8UILNenK1wtKGgXd0qXKjJIRTiQbanPtS61S35DHNQk8s2meIHrOssdE24iDh3ulFUdxpjx1L&#10;Q4s9PbVUn6tvb+D1ZI/3h3zrqp1eDnH58b6gL2fM9XTcPoLKNOZ/89/1ixV8oZdfZAC9/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jvafxAAAANsAAAAPAAAAAAAAAAAA&#10;AAAAAKECAABkcnMvZG93bnJldi54bWxQSwUGAAAAAAQABAD5AAAAkgMAAAAA&#10;" strokecolor="blue" strokeweight="1.25pt"/>
                </v:group>
                <v:shape id="Text Box 11" o:spid="_x0000_s1035" type="#_x0000_t202" style="position:absolute;top:32135;width:53721;height:28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dHeMUA&#10;AADbAAAADwAAAGRycy9kb3ducmV2LnhtbESPT2sCMRDF7wW/Qxiht5q10FJWo4ha8NCC9Q/qbdiM&#10;m+BmsmzSdf32Rij0NsN7835vxtPOVaKlJljPCoaDDARx4bXlUsFu+/nyASJEZI2VZ1JwowDTSe9p&#10;jLn2V/6hdhNLkUI45KjAxFjnUobCkMMw8DVx0s6+cRjT2pRSN3hN4a6Sr1n2Lh1aTgSDNc0NFZfN&#10;r0vcw8p+2betWXy3uF8fT8XyuAxKPfe72QhEpC7+m/+uVzrVH8LjlzSAn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t0d4xQAAANsAAAAPAAAAAAAAAAAAAAAAAJgCAABkcnMv&#10;ZG93bnJldi54bWxQSwUGAAAAAAQABAD1AAAAigMAAAAA&#10;" filled="f" stroked="f">
                  <v:textbox inset="2.38761mm,1.1938mm,2.38761mm,1.1938mm">
                    <w:txbxContent>
                      <w:p w:rsidR="00415306" w:rsidRPr="00293AFE" w:rsidRDefault="00415306" w:rsidP="00415306">
                        <w:pPr>
                          <w:autoSpaceDE w:val="0"/>
                          <w:autoSpaceDN w:val="0"/>
                          <w:adjustRightInd w:val="0"/>
                          <w:jc w:val="center"/>
                          <w:rPr>
                            <w:color w:val="000000"/>
                            <w:sz w:val="28"/>
                            <w:szCs w:val="28"/>
                          </w:rPr>
                        </w:pPr>
                        <w:r>
                          <w:rPr>
                            <w:color w:val="000000"/>
                            <w:sz w:val="28"/>
                            <w:szCs w:val="28"/>
                            <w:lang w:val="kk-KZ"/>
                          </w:rPr>
                          <w:t>Сурет</w:t>
                        </w:r>
                        <w:r>
                          <w:rPr>
                            <w:color w:val="000000"/>
                            <w:sz w:val="28"/>
                            <w:szCs w:val="28"/>
                          </w:rPr>
                          <w:t xml:space="preserve"> 8.1 - </w:t>
                        </w:r>
                        <w:r w:rsidRPr="00293AFE">
                          <w:rPr>
                            <w:color w:val="000000"/>
                            <w:sz w:val="28"/>
                            <w:szCs w:val="28"/>
                          </w:rPr>
                          <w:t>Вымывание трития из штолен испытательных шахт</w:t>
                        </w:r>
                      </w:p>
                      <w:p w:rsidR="00415306" w:rsidRPr="00293AFE" w:rsidRDefault="00415306" w:rsidP="00415306">
                        <w:pPr>
                          <w:rPr>
                            <w:sz w:val="23"/>
                          </w:rPr>
                        </w:pPr>
                      </w:p>
                    </w:txbxContent>
                  </v:textbox>
                </v:shape>
                <v:rect id="Rectangle 12" o:spid="_x0000_s1036" style="position:absolute;width:53721;height:349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NCvMAA&#10;AADbAAAADwAAAGRycy9kb3ducmV2LnhtbERP32vCMBB+F/wfwg18s+kEZXRG6WSCT8KcoHs7mltS&#10;bC6lyWz97xdB8O0+vp+3XA+uEVfqQu1ZwWuWgyCuvK7ZKDh+b6dvIEJE1th4JgU3CrBejUdLLLTv&#10;+Yuuh2hECuFQoAIbY1tIGSpLDkPmW+LE/frOYUywM1J32Kdw18hZni+kw5pTg8WWNpaqy+HPKfhs&#10;f/bl3ARZnqI9X/xHv7V7o9TkZSjfQUQa4lP8cO90mj+D+y/pALn6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0NCvMAAAADbAAAADwAAAAAAAAAAAAAAAACYAgAAZHJzL2Rvd25y&#10;ZXYueG1sUEsFBgAAAAAEAAQA9QAAAIUDAAAAAA==&#10;" filled="f"/>
                <v:shape id="Picture 13" o:spid="_x0000_s1037" type="#_x0000_t75" style="position:absolute;top:5387;width:40275;height:241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7GBaPCAAAA2wAAAA8AAABkcnMvZG93bnJldi54bWxET99rwjAQfhf2P4Qb7E1TJ8jojFLEsT2M&#10;glWQvR3N2RSbS0kyW//7RRD2dh/fz1ttRtuJK/nQOlYwn2UgiGunW24UHA8f0zcQISJr7ByTghsF&#10;2KyfJivMtRt4T9cqNiKFcMhRgYmxz6UMtSGLYeZ64sSdnbcYE/SN1B6HFG47+ZplS2mx5dRgsKet&#10;ofpS/VoFh2H3U5bzYtcsPv2lOpV1cTPfSr08j8U7iEhj/Bc/3F86zV/A/Zd0gFz/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uxgWjwgAAANsAAAAPAAAAAAAAAAAAAAAAAJ8C&#10;AABkcnMvZG93bnJldi54bWxQSwUGAAAAAAQABAD3AAAAjgMAAAAA&#10;">
                  <v:imagedata r:id="rId6" o:title=""/>
                </v:shape>
                <w10:anchorlock/>
              </v:group>
            </w:pict>
          </mc:Fallback>
        </mc:AlternateContent>
      </w:r>
    </w:p>
    <w:p w:rsidR="00415306" w:rsidRPr="00B22BDB" w:rsidRDefault="00415306" w:rsidP="00415306">
      <w:pPr>
        <w:jc w:val="center"/>
        <w:rPr>
          <w:b/>
          <w:sz w:val="28"/>
          <w:szCs w:val="28"/>
          <w:lang w:val="kk-KZ"/>
        </w:rPr>
      </w:pPr>
      <w:r w:rsidRPr="00B22BDB">
        <w:rPr>
          <w:b/>
          <w:sz w:val="28"/>
          <w:szCs w:val="28"/>
          <w:lang w:val="kk-KZ"/>
        </w:rPr>
        <w:t>8.2 Сулы аймақтардың радионуклидтермен ластанудың  төмендеу жолдары</w:t>
      </w:r>
    </w:p>
    <w:p w:rsidR="00415306" w:rsidRPr="00B22BDB" w:rsidRDefault="00415306" w:rsidP="00415306">
      <w:pPr>
        <w:ind w:firstLine="709"/>
        <w:jc w:val="center"/>
        <w:rPr>
          <w:b/>
          <w:sz w:val="28"/>
          <w:szCs w:val="28"/>
          <w:lang w:val="kk-KZ"/>
        </w:rPr>
      </w:pPr>
    </w:p>
    <w:p w:rsidR="00415306" w:rsidRPr="00B22BDB" w:rsidRDefault="00415306" w:rsidP="00415306">
      <w:pPr>
        <w:ind w:firstLine="709"/>
        <w:jc w:val="both"/>
        <w:rPr>
          <w:sz w:val="28"/>
          <w:szCs w:val="28"/>
          <w:lang w:val="kk-KZ"/>
        </w:rPr>
      </w:pPr>
      <w:r w:rsidRPr="00B22BDB">
        <w:rPr>
          <w:sz w:val="28"/>
          <w:szCs w:val="28"/>
          <w:lang w:val="kk-KZ"/>
        </w:rPr>
        <w:t xml:space="preserve">Су көздеріне әр-түрлі жолдармен радионуклидтердің ластанып түсуі, сулы объектілерді ластанудан қорғау әр-түрлі іс-шаралар қолданылады. </w:t>
      </w:r>
    </w:p>
    <w:p w:rsidR="00415306" w:rsidRPr="00B22BDB" w:rsidRDefault="00415306" w:rsidP="00415306">
      <w:pPr>
        <w:ind w:firstLine="709"/>
        <w:jc w:val="both"/>
        <w:rPr>
          <w:sz w:val="28"/>
          <w:szCs w:val="28"/>
          <w:lang w:val="kk-KZ"/>
        </w:rPr>
      </w:pPr>
      <w:r w:rsidRPr="00B22BDB">
        <w:rPr>
          <w:sz w:val="28"/>
          <w:szCs w:val="28"/>
          <w:lang w:val="kk-KZ"/>
        </w:rPr>
        <w:t>Минералды ресурстарды дамыту кезінде жерасты суларының радионуклидтермен ластануын төмендету үшін келесі іс-шаралар жасалады:</w:t>
      </w:r>
    </w:p>
    <w:p w:rsidR="00415306" w:rsidRPr="00B22BDB" w:rsidRDefault="00415306" w:rsidP="00415306">
      <w:pPr>
        <w:numPr>
          <w:ilvl w:val="0"/>
          <w:numId w:val="1"/>
        </w:numPr>
        <w:tabs>
          <w:tab w:val="clear" w:pos="360"/>
          <w:tab w:val="left" w:pos="993"/>
        </w:tabs>
        <w:ind w:left="0" w:firstLine="709"/>
        <w:jc w:val="both"/>
        <w:rPr>
          <w:sz w:val="28"/>
          <w:szCs w:val="28"/>
          <w:lang w:val="kk-KZ"/>
        </w:rPr>
      </w:pPr>
      <w:r w:rsidRPr="00B22BDB">
        <w:rPr>
          <w:sz w:val="28"/>
          <w:szCs w:val="28"/>
          <w:lang w:val="kk-KZ"/>
        </w:rPr>
        <w:t>тау-кен өндіру кәсіпорындарында суды пайдалану  кезінде қайта өңдеу.</w:t>
      </w:r>
    </w:p>
    <w:p w:rsidR="00415306" w:rsidRPr="00B22BDB" w:rsidRDefault="00415306" w:rsidP="00415306">
      <w:pPr>
        <w:numPr>
          <w:ilvl w:val="0"/>
          <w:numId w:val="1"/>
        </w:numPr>
        <w:tabs>
          <w:tab w:val="clear" w:pos="360"/>
          <w:tab w:val="left" w:pos="993"/>
        </w:tabs>
        <w:ind w:left="0" w:firstLine="709"/>
        <w:jc w:val="both"/>
        <w:rPr>
          <w:sz w:val="28"/>
          <w:szCs w:val="28"/>
          <w:lang w:val="kk-KZ"/>
        </w:rPr>
      </w:pPr>
      <w:r w:rsidRPr="00B22BDB">
        <w:rPr>
          <w:sz w:val="28"/>
          <w:szCs w:val="28"/>
          <w:lang w:val="kk-KZ"/>
        </w:rPr>
        <w:t>Су қалдықтарын дренаж арқылы ұстау.</w:t>
      </w:r>
    </w:p>
    <w:p w:rsidR="00415306" w:rsidRPr="00B22BDB" w:rsidRDefault="00415306" w:rsidP="00415306">
      <w:pPr>
        <w:numPr>
          <w:ilvl w:val="0"/>
          <w:numId w:val="1"/>
        </w:numPr>
        <w:tabs>
          <w:tab w:val="clear" w:pos="360"/>
          <w:tab w:val="left" w:pos="993"/>
        </w:tabs>
        <w:ind w:left="0" w:firstLine="709"/>
        <w:jc w:val="both"/>
        <w:rPr>
          <w:sz w:val="28"/>
          <w:szCs w:val="28"/>
          <w:lang w:val="kk-KZ"/>
        </w:rPr>
      </w:pPr>
      <w:r w:rsidRPr="00B22BDB">
        <w:rPr>
          <w:sz w:val="28"/>
          <w:szCs w:val="28"/>
          <w:lang w:val="kk-KZ"/>
        </w:rPr>
        <w:t>техникалық және қалдық сақтау су қоймаларына табиғи және синтетикалық материалдар арқылы қорды экранда. Табиғи материал ретінде саз материалдар қолданылса, синтетикалық материал ретінде – полиэтилен мен  поливинилхлоридті пленка қолданылады.</w:t>
      </w:r>
    </w:p>
    <w:p w:rsidR="00415306" w:rsidRPr="00B22BDB" w:rsidRDefault="00415306" w:rsidP="00415306">
      <w:pPr>
        <w:ind w:firstLine="709"/>
        <w:jc w:val="both"/>
        <w:rPr>
          <w:sz w:val="28"/>
          <w:szCs w:val="28"/>
          <w:lang w:val="kk-KZ"/>
        </w:rPr>
      </w:pPr>
      <w:r w:rsidRPr="00B22BDB">
        <w:rPr>
          <w:sz w:val="28"/>
          <w:szCs w:val="28"/>
          <w:lang w:val="kk-KZ"/>
        </w:rPr>
        <w:t xml:space="preserve">Апатты алу үшін және су қоймаларының ластануын алдын алу үшін бұл кздер толығымен бекітіледі, мелиоративтік жұмыс жасалады. Жерасты радиоактивті линзалар алдын алу үшін арнайы тәсілдер қолданылады.  </w:t>
      </w:r>
    </w:p>
    <w:p w:rsidR="00415306" w:rsidRPr="00B22BDB" w:rsidRDefault="00415306" w:rsidP="00415306">
      <w:pPr>
        <w:ind w:firstLine="709"/>
        <w:jc w:val="both"/>
        <w:rPr>
          <w:sz w:val="28"/>
          <w:szCs w:val="28"/>
          <w:lang w:val="kk-KZ"/>
        </w:rPr>
      </w:pPr>
      <w:r w:rsidRPr="00B22BDB">
        <w:rPr>
          <w:sz w:val="28"/>
          <w:szCs w:val="28"/>
          <w:lang w:val="kk-KZ"/>
        </w:rPr>
        <w:t xml:space="preserve">Соңғы кездері ағынды суларды әр түрлі физико-химиялық, сорбциялық жолдармен радионуклидтерде тазалау қолға алынуда. Осы мақсатта жасанды, табиғи сорбциялық материалдар қолдануда. </w:t>
      </w:r>
    </w:p>
    <w:p w:rsidR="00415306" w:rsidRPr="00B22BDB" w:rsidRDefault="00415306" w:rsidP="00415306">
      <w:pPr>
        <w:ind w:firstLine="709"/>
        <w:jc w:val="both"/>
        <w:rPr>
          <w:sz w:val="28"/>
          <w:szCs w:val="28"/>
          <w:lang w:val="kk-KZ"/>
        </w:rPr>
      </w:pPr>
      <w:r w:rsidRPr="00B22BDB">
        <w:rPr>
          <w:sz w:val="28"/>
          <w:szCs w:val="28"/>
          <w:lang w:val="kk-KZ"/>
        </w:rPr>
        <w:t xml:space="preserve">Жасанды материалдарға ионалмасқыш шайырлар және активтендірілген көмір жатады. Бұл материалдар көптеген залалдар мен радионуклидтерге сорбциялық қасиеті бар, бірақ бір кемшілігі бұл материалдардың құнының жоғары болуы. Сонымен қатар активті көмірлер өрт қаупі жоғары және көп көлемді суды тазалау үшін сақтау қиындық тудырады. </w:t>
      </w:r>
    </w:p>
    <w:p w:rsidR="00415306" w:rsidRPr="00B22BDB" w:rsidRDefault="00415306" w:rsidP="00415306">
      <w:pPr>
        <w:ind w:firstLine="709"/>
        <w:jc w:val="both"/>
        <w:rPr>
          <w:sz w:val="28"/>
          <w:szCs w:val="28"/>
          <w:lang w:val="kk-KZ"/>
        </w:rPr>
      </w:pPr>
      <w:r w:rsidRPr="00B22BDB">
        <w:rPr>
          <w:sz w:val="28"/>
          <w:szCs w:val="28"/>
          <w:lang w:val="kk-KZ"/>
        </w:rPr>
        <w:t xml:space="preserve">Айтылған кемшіліктер табиғи сорбенттерде -  цеолит және бентонит сазда жоқ. Бұл сорбенттерде жоғары ионалмасушы көлемді, технологиялық қолданыста төмен құны бар.      </w:t>
      </w:r>
    </w:p>
    <w:p w:rsidR="00415306" w:rsidRPr="00B22BDB" w:rsidRDefault="00415306" w:rsidP="00415306">
      <w:pPr>
        <w:ind w:firstLine="709"/>
        <w:jc w:val="both"/>
        <w:rPr>
          <w:sz w:val="28"/>
          <w:szCs w:val="28"/>
          <w:lang w:val="kk-KZ"/>
        </w:rPr>
      </w:pPr>
      <w:r w:rsidRPr="00B22BDB">
        <w:rPr>
          <w:sz w:val="28"/>
          <w:szCs w:val="28"/>
          <w:lang w:val="kk-KZ"/>
        </w:rPr>
        <w:t>Ағын суларды радионуклидтерден  сорбциялық тәсілмен тазалауды жобалау ғылыми институттарда жүргізілді.</w:t>
      </w:r>
    </w:p>
    <w:p w:rsidR="00415306" w:rsidRPr="00B22BDB" w:rsidRDefault="00415306" w:rsidP="00415306">
      <w:pPr>
        <w:ind w:firstLine="709"/>
        <w:jc w:val="both"/>
        <w:rPr>
          <w:sz w:val="28"/>
          <w:szCs w:val="28"/>
          <w:lang w:val="kk-KZ"/>
        </w:rPr>
      </w:pPr>
      <w:r w:rsidRPr="00B22BDB">
        <w:rPr>
          <w:sz w:val="28"/>
          <w:szCs w:val="28"/>
        </w:rPr>
        <w:t>Н.Ф. Челищева</w:t>
      </w:r>
      <w:r w:rsidRPr="00B22BDB">
        <w:rPr>
          <w:sz w:val="28"/>
          <w:szCs w:val="28"/>
          <w:lang w:val="kk-KZ"/>
        </w:rPr>
        <w:t xml:space="preserve"> пен орындаушылардың</w:t>
      </w:r>
      <w:r w:rsidRPr="00B22BDB">
        <w:rPr>
          <w:sz w:val="28"/>
          <w:szCs w:val="28"/>
        </w:rPr>
        <w:t xml:space="preserve"> («Об использовании клиноптиллолита для концентрирования и разделения редкоземельных элементов». Технологические исследования в области редких и рассеянных элементов. М:, ИМГРЭ, 1975, 29-29)</w:t>
      </w:r>
      <w:r w:rsidRPr="00B22BDB">
        <w:rPr>
          <w:sz w:val="28"/>
          <w:szCs w:val="28"/>
          <w:lang w:val="kk-KZ"/>
        </w:rPr>
        <w:t xml:space="preserve"> көрсетілгендей  табиғи цеолит – клиноптиллолаттар  сирек сілтілі металдарды шығарудың тиімді сорбенті.  </w:t>
      </w:r>
    </w:p>
    <w:p w:rsidR="00415306" w:rsidRPr="00B22BDB" w:rsidRDefault="00415306" w:rsidP="00415306">
      <w:pPr>
        <w:ind w:firstLine="709"/>
        <w:jc w:val="both"/>
        <w:rPr>
          <w:sz w:val="28"/>
          <w:szCs w:val="28"/>
          <w:lang w:val="kk-KZ"/>
        </w:rPr>
      </w:pPr>
      <w:r w:rsidRPr="00B22BDB">
        <w:rPr>
          <w:sz w:val="28"/>
          <w:szCs w:val="28"/>
          <w:lang w:val="kk-KZ"/>
        </w:rPr>
        <w:t xml:space="preserve"> Huck P.M., Anderson W.B., Andrews R.S. «Разработка нового процесса для очистки сточных вод  рудников по добыче урановой руды», Water Sci. and Technol., 1985, </w:t>
      </w:r>
      <w:r w:rsidRPr="00B22BDB">
        <w:rPr>
          <w:sz w:val="28"/>
          <w:szCs w:val="28"/>
          <w:u w:val="single"/>
          <w:lang w:val="kk-KZ"/>
        </w:rPr>
        <w:t>17</w:t>
      </w:r>
      <w:r w:rsidRPr="00B22BDB">
        <w:rPr>
          <w:sz w:val="28"/>
          <w:szCs w:val="28"/>
          <w:lang w:val="kk-KZ"/>
        </w:rPr>
        <w:t xml:space="preserve">, № 2-3,337-350, жұмыстарында көрсетілгендей сорбциялық процесс Альберт (Канада) провинциясындағы уран шахталарындағы ағын суларды тазарту  сәтті пайдалануға болатынын көрсетті. Орнатудың зерттеуі бойынша ағын суды 90 және одан да жоғары пайызға тазалауға болатынын көрсетті. </w:t>
      </w:r>
    </w:p>
    <w:p w:rsidR="00415306" w:rsidRPr="00B22BDB" w:rsidRDefault="00415306" w:rsidP="00415306">
      <w:pPr>
        <w:ind w:firstLine="709"/>
        <w:jc w:val="both"/>
        <w:rPr>
          <w:sz w:val="28"/>
          <w:szCs w:val="28"/>
          <w:lang w:val="kk-KZ"/>
        </w:rPr>
      </w:pPr>
      <w:r w:rsidRPr="00B22BDB">
        <w:rPr>
          <w:sz w:val="28"/>
          <w:szCs w:val="28"/>
          <w:lang w:val="en-US"/>
        </w:rPr>
        <w:t>Erter</w:t>
      </w:r>
      <w:r w:rsidRPr="00B22BDB">
        <w:rPr>
          <w:sz w:val="28"/>
          <w:szCs w:val="28"/>
        </w:rPr>
        <w:t xml:space="preserve"> </w:t>
      </w:r>
      <w:r w:rsidRPr="00B22BDB">
        <w:rPr>
          <w:sz w:val="28"/>
          <w:szCs w:val="28"/>
          <w:lang w:val="en-US"/>
        </w:rPr>
        <w:t>H</w:t>
      </w:r>
      <w:r w:rsidRPr="00B22BDB">
        <w:rPr>
          <w:sz w:val="28"/>
          <w:szCs w:val="28"/>
        </w:rPr>
        <w:t>.</w:t>
      </w:r>
      <w:r w:rsidRPr="00B22BDB">
        <w:rPr>
          <w:sz w:val="28"/>
          <w:szCs w:val="28"/>
          <w:lang w:val="en-US"/>
        </w:rPr>
        <w:t>N</w:t>
      </w:r>
      <w:r w:rsidRPr="00B22BDB">
        <w:rPr>
          <w:sz w:val="28"/>
          <w:szCs w:val="28"/>
        </w:rPr>
        <w:t xml:space="preserve">., </w:t>
      </w:r>
      <w:r w:rsidRPr="00B22BDB">
        <w:rPr>
          <w:sz w:val="28"/>
          <w:szCs w:val="28"/>
          <w:lang w:val="en-US"/>
        </w:rPr>
        <w:t>Aksoyoglus</w:t>
      </w:r>
      <w:r w:rsidRPr="00B22BDB">
        <w:rPr>
          <w:sz w:val="28"/>
          <w:szCs w:val="28"/>
        </w:rPr>
        <w:t xml:space="preserve">., </w:t>
      </w:r>
      <w:r w:rsidRPr="00B22BDB">
        <w:rPr>
          <w:sz w:val="28"/>
          <w:szCs w:val="28"/>
          <w:lang w:val="en-US"/>
        </w:rPr>
        <w:t>G</w:t>
      </w:r>
      <w:r w:rsidRPr="00B22BDB">
        <w:rPr>
          <w:sz w:val="28"/>
          <w:szCs w:val="28"/>
        </w:rPr>
        <w:t>ö</w:t>
      </w:r>
      <w:r w:rsidRPr="00B22BDB">
        <w:rPr>
          <w:sz w:val="28"/>
          <w:szCs w:val="28"/>
          <w:lang w:val="en-US"/>
        </w:rPr>
        <w:t>kturk</w:t>
      </w:r>
      <w:r w:rsidRPr="00B22BDB">
        <w:rPr>
          <w:sz w:val="28"/>
          <w:szCs w:val="28"/>
        </w:rPr>
        <w:t xml:space="preserve"> </w:t>
      </w:r>
      <w:r w:rsidRPr="00B22BDB">
        <w:rPr>
          <w:sz w:val="28"/>
          <w:szCs w:val="28"/>
          <w:lang w:val="en-US"/>
        </w:rPr>
        <w:t>H</w:t>
      </w:r>
      <w:r w:rsidRPr="00B22BDB">
        <w:rPr>
          <w:sz w:val="28"/>
          <w:szCs w:val="28"/>
        </w:rPr>
        <w:t xml:space="preserve">. «Сорбция катионов цезия на глинистых и почвенных частицах их различных районов Турции», </w:t>
      </w:r>
      <w:r w:rsidRPr="00B22BDB">
        <w:rPr>
          <w:sz w:val="28"/>
          <w:szCs w:val="28"/>
          <w:lang w:val="en-US"/>
        </w:rPr>
        <w:t>Sci</w:t>
      </w:r>
      <w:r w:rsidRPr="00B22BDB">
        <w:rPr>
          <w:sz w:val="28"/>
          <w:szCs w:val="28"/>
        </w:rPr>
        <w:t xml:space="preserve">. </w:t>
      </w:r>
      <w:r w:rsidRPr="00B22BDB">
        <w:rPr>
          <w:sz w:val="28"/>
          <w:szCs w:val="28"/>
          <w:lang w:val="en-US"/>
        </w:rPr>
        <w:t>Total</w:t>
      </w:r>
      <w:r w:rsidRPr="00B22BDB">
        <w:rPr>
          <w:sz w:val="28"/>
          <w:szCs w:val="28"/>
        </w:rPr>
        <w:t xml:space="preserve"> </w:t>
      </w:r>
      <w:r w:rsidRPr="00B22BDB">
        <w:rPr>
          <w:sz w:val="28"/>
          <w:szCs w:val="28"/>
          <w:lang w:val="en-US"/>
        </w:rPr>
        <w:t>Environ</w:t>
      </w:r>
      <w:r w:rsidRPr="00B22BDB">
        <w:rPr>
          <w:sz w:val="28"/>
          <w:szCs w:val="28"/>
        </w:rPr>
        <w:t xml:space="preserve">, 1988, </w:t>
      </w:r>
      <w:r w:rsidRPr="00B22BDB">
        <w:rPr>
          <w:sz w:val="28"/>
          <w:szCs w:val="28"/>
          <w:u w:val="single"/>
        </w:rPr>
        <w:t>69</w:t>
      </w:r>
      <w:r w:rsidRPr="00B22BDB">
        <w:rPr>
          <w:sz w:val="28"/>
          <w:szCs w:val="28"/>
        </w:rPr>
        <w:t>, 269-296</w:t>
      </w:r>
      <w:r w:rsidRPr="00B22BDB">
        <w:rPr>
          <w:sz w:val="28"/>
          <w:szCs w:val="28"/>
          <w:lang w:val="kk-KZ"/>
        </w:rPr>
        <w:t xml:space="preserve"> жұмыстарында цезия ионы саз бен топырақ бетінде сорбцияға ұшырайтынын көрсетті. </w:t>
      </w:r>
    </w:p>
    <w:p w:rsidR="00415306" w:rsidRPr="00B22BDB" w:rsidRDefault="00415306" w:rsidP="00415306">
      <w:pPr>
        <w:ind w:firstLine="709"/>
        <w:jc w:val="both"/>
        <w:rPr>
          <w:sz w:val="28"/>
          <w:szCs w:val="28"/>
          <w:lang w:val="kk-KZ"/>
        </w:rPr>
      </w:pPr>
      <w:r w:rsidRPr="00B22BDB">
        <w:rPr>
          <w:sz w:val="28"/>
          <w:szCs w:val="28"/>
          <w:lang w:val="kk-KZ"/>
        </w:rPr>
        <w:lastRenderedPageBreak/>
        <w:t xml:space="preserve">Сонымен радионулидтердің концентрациясын төмендету табиғи сорбциялық материалдар – цеолит пен бентонитті саз қолдану болашағы зор, Қазақстан аумағында орналасқан кеніштер. Радионуклидтердің концентрацияларын төмендету Қазақстанда зерттеу жүргізу жоспарланып отыр. Өнеркәсіптік  кәсіпорындар мен Семей полигоны мағындағы жерасты суларын Тойжүзген цеолиті мен Шығыс Қазақстандағы Таған бентонитті саз кен орны қолдану арқылы тазалау жоспарланған. </w:t>
      </w:r>
    </w:p>
    <w:p w:rsidR="00415306" w:rsidRPr="00B22BDB" w:rsidRDefault="00415306" w:rsidP="00415306">
      <w:pPr>
        <w:ind w:firstLine="709"/>
        <w:jc w:val="both"/>
        <w:rPr>
          <w:b/>
          <w:sz w:val="28"/>
          <w:szCs w:val="28"/>
          <w:lang w:val="kk-KZ"/>
        </w:rPr>
      </w:pPr>
      <w:r w:rsidRPr="00B22BDB">
        <w:rPr>
          <w:sz w:val="28"/>
          <w:szCs w:val="28"/>
          <w:lang w:val="kk-KZ"/>
        </w:rPr>
        <w:t>Суды  радионулидтардан тазалау үшін әр түрлі фильтр қолданылады, мысалы , фильтр АКВАВЭЙ (</w:t>
      </w:r>
      <w:r>
        <w:rPr>
          <w:sz w:val="28"/>
          <w:szCs w:val="28"/>
          <w:lang w:val="kk-KZ"/>
        </w:rPr>
        <w:t xml:space="preserve">8.3 </w:t>
      </w:r>
      <w:r w:rsidRPr="00B22BDB">
        <w:rPr>
          <w:sz w:val="28"/>
          <w:szCs w:val="28"/>
          <w:lang w:val="kk-KZ"/>
        </w:rPr>
        <w:t>сурет)</w:t>
      </w:r>
      <w:r w:rsidRPr="00B22BDB">
        <w:rPr>
          <w:b/>
          <w:sz w:val="28"/>
          <w:szCs w:val="28"/>
          <w:lang w:val="kk-KZ"/>
        </w:rPr>
        <w:t xml:space="preserve"> </w:t>
      </w:r>
    </w:p>
    <w:p w:rsidR="00415306" w:rsidRPr="00B22BDB" w:rsidRDefault="00415306" w:rsidP="00415306">
      <w:pPr>
        <w:ind w:firstLine="709"/>
        <w:jc w:val="both"/>
        <w:rPr>
          <w:b/>
          <w:sz w:val="28"/>
          <w:szCs w:val="28"/>
          <w:lang w:val="kk-KZ"/>
        </w:rPr>
      </w:pPr>
    </w:p>
    <w:p w:rsidR="00415306" w:rsidRPr="00B22BDB" w:rsidRDefault="00415306" w:rsidP="00415306">
      <w:pPr>
        <w:ind w:firstLine="709"/>
        <w:jc w:val="center"/>
        <w:rPr>
          <w:sz w:val="28"/>
          <w:szCs w:val="28"/>
        </w:rPr>
      </w:pPr>
      <w:r>
        <w:rPr>
          <w:b/>
          <w:noProof/>
          <w:sz w:val="28"/>
          <w:szCs w:val="28"/>
        </w:rPr>
        <w:drawing>
          <wp:inline distT="0" distB="0" distL="0" distR="0">
            <wp:extent cx="3276600" cy="20764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9"/>
                    <pic:cNvPicPr>
                      <a:picLocks noChangeAspect="1" noChangeArrowheads="1"/>
                    </pic:cNvPicPr>
                  </pic:nvPicPr>
                  <pic:blipFill>
                    <a:blip r:embed="rId7">
                      <a:lum contrast="12000"/>
                      <a:extLst>
                        <a:ext uri="{28A0092B-C50C-407E-A947-70E740481C1C}">
                          <a14:useLocalDpi xmlns:a14="http://schemas.microsoft.com/office/drawing/2010/main" val="0"/>
                        </a:ext>
                      </a:extLst>
                    </a:blip>
                    <a:srcRect/>
                    <a:stretch>
                      <a:fillRect/>
                    </a:stretch>
                  </pic:blipFill>
                  <pic:spPr bwMode="auto">
                    <a:xfrm>
                      <a:off x="0" y="0"/>
                      <a:ext cx="3276600" cy="2076450"/>
                    </a:xfrm>
                    <a:prstGeom prst="rect">
                      <a:avLst/>
                    </a:prstGeom>
                    <a:noFill/>
                    <a:ln>
                      <a:noFill/>
                    </a:ln>
                  </pic:spPr>
                </pic:pic>
              </a:graphicData>
            </a:graphic>
          </wp:inline>
        </w:drawing>
      </w:r>
    </w:p>
    <w:p w:rsidR="00415306" w:rsidRPr="00B22BDB" w:rsidRDefault="00415306" w:rsidP="00415306">
      <w:pPr>
        <w:pStyle w:val="a3"/>
        <w:ind w:firstLine="709"/>
        <w:jc w:val="center"/>
        <w:rPr>
          <w:bCs/>
          <w:sz w:val="28"/>
          <w:szCs w:val="28"/>
        </w:rPr>
      </w:pPr>
      <w:r w:rsidRPr="00B22BDB">
        <w:rPr>
          <w:sz w:val="28"/>
          <w:szCs w:val="28"/>
          <w:lang w:val="kk-KZ"/>
        </w:rPr>
        <w:t xml:space="preserve">Сурет </w:t>
      </w:r>
      <w:r w:rsidRPr="00B22BDB">
        <w:rPr>
          <w:sz w:val="28"/>
          <w:szCs w:val="28"/>
        </w:rPr>
        <w:t>8.</w:t>
      </w:r>
      <w:r>
        <w:rPr>
          <w:sz w:val="28"/>
          <w:szCs w:val="28"/>
          <w:lang w:val="kk-KZ"/>
        </w:rPr>
        <w:t>9</w:t>
      </w:r>
      <w:r w:rsidRPr="00B22BDB">
        <w:rPr>
          <w:sz w:val="28"/>
          <w:szCs w:val="28"/>
        </w:rPr>
        <w:t xml:space="preserve"> – </w:t>
      </w:r>
      <w:r w:rsidRPr="00B22BDB">
        <w:rPr>
          <w:sz w:val="28"/>
          <w:szCs w:val="28"/>
          <w:lang w:val="kk-KZ"/>
        </w:rPr>
        <w:t>ауыз суды тазалауға арналған ф</w:t>
      </w:r>
      <w:r w:rsidRPr="00B22BDB">
        <w:rPr>
          <w:sz w:val="28"/>
          <w:szCs w:val="28"/>
        </w:rPr>
        <w:t>ильтр АКВАВЭЙ</w:t>
      </w:r>
    </w:p>
    <w:p w:rsidR="00415306" w:rsidRPr="00B22BDB" w:rsidRDefault="00415306" w:rsidP="00415306">
      <w:pPr>
        <w:pStyle w:val="a3"/>
        <w:ind w:firstLine="709"/>
        <w:jc w:val="both"/>
        <w:rPr>
          <w:bCs/>
          <w:sz w:val="28"/>
          <w:szCs w:val="28"/>
          <w:lang w:val="kk-KZ"/>
        </w:rPr>
      </w:pPr>
      <w:r w:rsidRPr="00B22BDB">
        <w:rPr>
          <w:bCs/>
          <w:sz w:val="28"/>
          <w:szCs w:val="28"/>
          <w:lang w:val="kk-KZ"/>
        </w:rPr>
        <w:t xml:space="preserve">Бұл фильтрларда сорбент ретінде әр түрлі табиғи және синтетикалық материалдар қолданылады. Мысалы, </w:t>
      </w:r>
      <w:r w:rsidRPr="00B22BDB">
        <w:rPr>
          <w:bCs/>
          <w:sz w:val="28"/>
          <w:szCs w:val="28"/>
        </w:rPr>
        <w:t>сорбент ОДМ-2Ф,</w:t>
      </w:r>
      <w:r w:rsidRPr="00B22BDB">
        <w:rPr>
          <w:bCs/>
          <w:sz w:val="28"/>
          <w:szCs w:val="28"/>
          <w:lang w:val="kk-KZ"/>
        </w:rPr>
        <w:t xml:space="preserve"> ұсақталған фильтрациялы материал, табиғи ресурстан жасалған</w:t>
      </w:r>
      <w:r w:rsidRPr="00B22BDB">
        <w:rPr>
          <w:bCs/>
          <w:sz w:val="28"/>
          <w:szCs w:val="28"/>
        </w:rPr>
        <w:t>.</w:t>
      </w:r>
      <w:r w:rsidRPr="00B22BDB">
        <w:rPr>
          <w:bCs/>
          <w:sz w:val="28"/>
          <w:szCs w:val="28"/>
          <w:lang w:val="kk-KZ"/>
        </w:rPr>
        <w:t xml:space="preserve"> Бұл атериалдың құрамына:</w:t>
      </w:r>
      <w:r w:rsidRPr="00234B89">
        <w:rPr>
          <w:bCs/>
          <w:sz w:val="28"/>
          <w:szCs w:val="28"/>
          <w:lang w:val="kk-KZ"/>
        </w:rPr>
        <w:t xml:space="preserve"> SiO</w:t>
      </w:r>
      <w:r w:rsidRPr="00234B89">
        <w:rPr>
          <w:bCs/>
          <w:sz w:val="28"/>
          <w:szCs w:val="28"/>
          <w:vertAlign w:val="subscript"/>
          <w:lang w:val="kk-KZ"/>
        </w:rPr>
        <w:t>2</w:t>
      </w:r>
      <w:r w:rsidRPr="00234B89">
        <w:rPr>
          <w:bCs/>
          <w:sz w:val="28"/>
          <w:szCs w:val="28"/>
          <w:lang w:val="kk-KZ"/>
        </w:rPr>
        <w:t>, Fe</w:t>
      </w:r>
      <w:r w:rsidRPr="00234B89">
        <w:rPr>
          <w:bCs/>
          <w:sz w:val="28"/>
          <w:szCs w:val="28"/>
          <w:vertAlign w:val="subscript"/>
          <w:lang w:val="kk-KZ"/>
        </w:rPr>
        <w:t>2</w:t>
      </w:r>
      <w:r w:rsidRPr="00234B89">
        <w:rPr>
          <w:bCs/>
          <w:sz w:val="28"/>
          <w:szCs w:val="28"/>
          <w:lang w:val="kk-KZ"/>
        </w:rPr>
        <w:t>O</w:t>
      </w:r>
      <w:r w:rsidRPr="00234B89">
        <w:rPr>
          <w:bCs/>
          <w:sz w:val="28"/>
          <w:szCs w:val="28"/>
          <w:vertAlign w:val="subscript"/>
          <w:lang w:val="kk-KZ"/>
        </w:rPr>
        <w:t>3</w:t>
      </w:r>
      <w:r w:rsidRPr="00234B89">
        <w:rPr>
          <w:bCs/>
          <w:sz w:val="28"/>
          <w:szCs w:val="28"/>
          <w:lang w:val="kk-KZ"/>
        </w:rPr>
        <w:t>, Al</w:t>
      </w:r>
      <w:r w:rsidRPr="00234B89">
        <w:rPr>
          <w:bCs/>
          <w:sz w:val="28"/>
          <w:szCs w:val="28"/>
          <w:vertAlign w:val="subscript"/>
          <w:lang w:val="kk-KZ"/>
        </w:rPr>
        <w:t>2</w:t>
      </w:r>
      <w:r w:rsidRPr="00234B89">
        <w:rPr>
          <w:bCs/>
          <w:sz w:val="28"/>
          <w:szCs w:val="28"/>
          <w:lang w:val="kk-KZ"/>
        </w:rPr>
        <w:t>O</w:t>
      </w:r>
      <w:r w:rsidRPr="00234B89">
        <w:rPr>
          <w:bCs/>
          <w:sz w:val="28"/>
          <w:szCs w:val="28"/>
          <w:vertAlign w:val="subscript"/>
          <w:lang w:val="kk-KZ"/>
        </w:rPr>
        <w:t>3</w:t>
      </w:r>
      <w:r w:rsidRPr="00234B89">
        <w:rPr>
          <w:bCs/>
          <w:sz w:val="28"/>
          <w:szCs w:val="28"/>
          <w:lang w:val="kk-KZ"/>
        </w:rPr>
        <w:t>, MgO, CaO</w:t>
      </w:r>
      <w:r w:rsidRPr="00B22BDB">
        <w:rPr>
          <w:bCs/>
          <w:sz w:val="28"/>
          <w:szCs w:val="28"/>
          <w:lang w:val="kk-KZ"/>
        </w:rPr>
        <w:t xml:space="preserve"> кіреді</w:t>
      </w:r>
      <w:r w:rsidRPr="00234B89">
        <w:rPr>
          <w:bCs/>
          <w:sz w:val="28"/>
          <w:szCs w:val="28"/>
          <w:lang w:val="kk-KZ"/>
        </w:rPr>
        <w:t>.</w:t>
      </w:r>
      <w:r w:rsidRPr="00B22BDB">
        <w:rPr>
          <w:bCs/>
          <w:sz w:val="28"/>
          <w:szCs w:val="28"/>
          <w:lang w:val="kk-KZ"/>
        </w:rPr>
        <w:t xml:space="preserve"> Суды тазалауда бұл сорбент жоғары көрсеткішті қамтамасыз етеді(</w:t>
      </w:r>
      <w:r>
        <w:rPr>
          <w:bCs/>
          <w:sz w:val="28"/>
          <w:szCs w:val="28"/>
          <w:lang w:val="kk-KZ"/>
        </w:rPr>
        <w:t xml:space="preserve">8.10 </w:t>
      </w:r>
      <w:r w:rsidRPr="00B22BDB">
        <w:rPr>
          <w:bCs/>
          <w:sz w:val="28"/>
          <w:szCs w:val="28"/>
          <w:lang w:val="kk-KZ"/>
        </w:rPr>
        <w:t>сурет). Сонымен  қатар суды радионуклидтан тазалау үшін шунгидті пайдалануға болады(</w:t>
      </w:r>
      <w:r>
        <w:rPr>
          <w:bCs/>
          <w:sz w:val="28"/>
          <w:szCs w:val="28"/>
          <w:lang w:val="kk-KZ"/>
        </w:rPr>
        <w:t xml:space="preserve">8.11 </w:t>
      </w:r>
      <w:r w:rsidRPr="00B22BDB">
        <w:rPr>
          <w:bCs/>
          <w:sz w:val="28"/>
          <w:szCs w:val="28"/>
          <w:lang w:val="kk-KZ"/>
        </w:rPr>
        <w:t>сурет).</w:t>
      </w:r>
    </w:p>
    <w:p w:rsidR="00415306" w:rsidRPr="00B22BDB" w:rsidRDefault="00415306" w:rsidP="00415306">
      <w:pPr>
        <w:pStyle w:val="a3"/>
        <w:ind w:firstLine="709"/>
        <w:jc w:val="center"/>
        <w:rPr>
          <w:bCs/>
          <w:sz w:val="28"/>
          <w:szCs w:val="28"/>
        </w:rPr>
      </w:pPr>
      <w:r>
        <w:rPr>
          <w:noProof/>
          <w:sz w:val="28"/>
          <w:szCs w:val="28"/>
        </w:rPr>
        <w:drawing>
          <wp:inline distT="0" distB="0" distL="0" distR="0">
            <wp:extent cx="2438400" cy="2266950"/>
            <wp:effectExtent l="0" t="0" r="0" b="0"/>
            <wp:docPr id="2" name="Рисунок 2" descr="Увеличить">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Увеличить"/>
                    <pic:cNvPicPr>
                      <a:picLocks noChangeAspect="1" noChangeArrowheads="1"/>
                    </pic:cNvPicPr>
                  </pic:nvPicPr>
                  <pic:blipFill>
                    <a:blip r:embed="rId9">
                      <a:lum contrast="60000"/>
                      <a:extLst>
                        <a:ext uri="{28A0092B-C50C-407E-A947-70E740481C1C}">
                          <a14:useLocalDpi xmlns:a14="http://schemas.microsoft.com/office/drawing/2010/main" val="0"/>
                        </a:ext>
                      </a:extLst>
                    </a:blip>
                    <a:srcRect/>
                    <a:stretch>
                      <a:fillRect/>
                    </a:stretch>
                  </pic:blipFill>
                  <pic:spPr bwMode="auto">
                    <a:xfrm>
                      <a:off x="0" y="0"/>
                      <a:ext cx="2438400" cy="2266950"/>
                    </a:xfrm>
                    <a:prstGeom prst="rect">
                      <a:avLst/>
                    </a:prstGeom>
                    <a:noFill/>
                    <a:ln>
                      <a:noFill/>
                    </a:ln>
                  </pic:spPr>
                </pic:pic>
              </a:graphicData>
            </a:graphic>
          </wp:inline>
        </w:drawing>
      </w:r>
    </w:p>
    <w:p w:rsidR="00415306" w:rsidRPr="00B22BDB" w:rsidRDefault="00415306" w:rsidP="00415306">
      <w:pPr>
        <w:pStyle w:val="a3"/>
        <w:ind w:firstLine="709"/>
        <w:jc w:val="center"/>
        <w:rPr>
          <w:bCs/>
          <w:sz w:val="28"/>
          <w:szCs w:val="28"/>
        </w:rPr>
      </w:pPr>
      <w:r w:rsidRPr="00B22BDB">
        <w:rPr>
          <w:bCs/>
          <w:sz w:val="28"/>
          <w:szCs w:val="28"/>
          <w:lang w:val="kk-KZ"/>
        </w:rPr>
        <w:t xml:space="preserve">Сурте </w:t>
      </w:r>
      <w:r w:rsidRPr="00B22BDB">
        <w:rPr>
          <w:bCs/>
          <w:sz w:val="28"/>
          <w:szCs w:val="28"/>
        </w:rPr>
        <w:t>8.</w:t>
      </w:r>
      <w:r>
        <w:rPr>
          <w:bCs/>
          <w:sz w:val="28"/>
          <w:szCs w:val="28"/>
          <w:lang w:val="kk-KZ"/>
        </w:rPr>
        <w:t>10</w:t>
      </w:r>
      <w:r w:rsidRPr="00B22BDB">
        <w:rPr>
          <w:bCs/>
          <w:sz w:val="28"/>
          <w:szCs w:val="28"/>
        </w:rPr>
        <w:t xml:space="preserve"> – </w:t>
      </w:r>
      <w:r w:rsidRPr="00B22BDB">
        <w:rPr>
          <w:bCs/>
          <w:sz w:val="28"/>
          <w:szCs w:val="28"/>
          <w:lang w:val="kk-KZ"/>
        </w:rPr>
        <w:t>суды радионуклидтан тазалайтын фильтрациялайтын материал</w:t>
      </w:r>
    </w:p>
    <w:p w:rsidR="00415306" w:rsidRPr="00B22BDB" w:rsidRDefault="00415306" w:rsidP="00415306">
      <w:pPr>
        <w:pStyle w:val="a3"/>
        <w:ind w:firstLine="709"/>
        <w:jc w:val="center"/>
        <w:rPr>
          <w:bCs/>
          <w:sz w:val="28"/>
          <w:szCs w:val="28"/>
        </w:rPr>
      </w:pPr>
      <w:r>
        <w:rPr>
          <w:noProof/>
          <w:sz w:val="28"/>
          <w:szCs w:val="28"/>
        </w:rPr>
        <w:lastRenderedPageBreak/>
        <w:drawing>
          <wp:inline distT="0" distB="0" distL="0" distR="0">
            <wp:extent cx="2371725" cy="15430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0"/>
                    <pic:cNvPicPr>
                      <a:picLocks noChangeAspect="1" noChangeArrowheads="1"/>
                    </pic:cNvPicPr>
                  </pic:nvPicPr>
                  <pic:blipFill>
                    <a:blip r:embed="rId10">
                      <a:lum contrast="12000"/>
                      <a:extLst>
                        <a:ext uri="{28A0092B-C50C-407E-A947-70E740481C1C}">
                          <a14:useLocalDpi xmlns:a14="http://schemas.microsoft.com/office/drawing/2010/main" val="0"/>
                        </a:ext>
                      </a:extLst>
                    </a:blip>
                    <a:srcRect/>
                    <a:stretch>
                      <a:fillRect/>
                    </a:stretch>
                  </pic:blipFill>
                  <pic:spPr bwMode="auto">
                    <a:xfrm>
                      <a:off x="0" y="0"/>
                      <a:ext cx="2371725" cy="1543050"/>
                    </a:xfrm>
                    <a:prstGeom prst="rect">
                      <a:avLst/>
                    </a:prstGeom>
                    <a:noFill/>
                    <a:ln>
                      <a:noFill/>
                    </a:ln>
                  </pic:spPr>
                </pic:pic>
              </a:graphicData>
            </a:graphic>
          </wp:inline>
        </w:drawing>
      </w:r>
    </w:p>
    <w:p w:rsidR="00415306" w:rsidRPr="00B22BDB" w:rsidRDefault="00415306" w:rsidP="00415306">
      <w:pPr>
        <w:pStyle w:val="a3"/>
        <w:ind w:firstLine="709"/>
        <w:jc w:val="center"/>
        <w:rPr>
          <w:bCs/>
          <w:sz w:val="28"/>
          <w:szCs w:val="28"/>
        </w:rPr>
      </w:pPr>
      <w:r w:rsidRPr="00B22BDB">
        <w:rPr>
          <w:bCs/>
          <w:sz w:val="28"/>
          <w:szCs w:val="28"/>
          <w:lang w:val="kk-KZ"/>
        </w:rPr>
        <w:t xml:space="preserve">Сурет </w:t>
      </w:r>
      <w:r w:rsidRPr="00B22BDB">
        <w:rPr>
          <w:bCs/>
          <w:sz w:val="28"/>
          <w:szCs w:val="28"/>
        </w:rPr>
        <w:t xml:space="preserve"> 8.</w:t>
      </w:r>
      <w:r>
        <w:rPr>
          <w:bCs/>
          <w:sz w:val="28"/>
          <w:szCs w:val="28"/>
          <w:lang w:val="kk-KZ"/>
        </w:rPr>
        <w:t>11</w:t>
      </w:r>
      <w:r w:rsidRPr="00B22BDB">
        <w:rPr>
          <w:bCs/>
          <w:sz w:val="28"/>
          <w:szCs w:val="28"/>
        </w:rPr>
        <w:t xml:space="preserve"> –</w:t>
      </w:r>
      <w:r w:rsidRPr="00B22BDB">
        <w:rPr>
          <w:bCs/>
          <w:sz w:val="28"/>
          <w:szCs w:val="28"/>
          <w:lang w:val="kk-KZ"/>
        </w:rPr>
        <w:t xml:space="preserve"> суды радионуклидтан тазалауға арналған ш</w:t>
      </w:r>
      <w:r w:rsidRPr="00B22BDB">
        <w:rPr>
          <w:bCs/>
          <w:sz w:val="28"/>
          <w:szCs w:val="28"/>
        </w:rPr>
        <w:t xml:space="preserve">унгит </w:t>
      </w:r>
    </w:p>
    <w:p w:rsidR="00415306" w:rsidRPr="00B22BDB" w:rsidRDefault="00415306" w:rsidP="00415306">
      <w:pPr>
        <w:pStyle w:val="a3"/>
        <w:spacing w:before="0" w:beforeAutospacing="0" w:after="0" w:afterAutospacing="0"/>
        <w:ind w:firstLine="709"/>
        <w:jc w:val="both"/>
        <w:rPr>
          <w:bCs/>
          <w:sz w:val="28"/>
          <w:szCs w:val="28"/>
          <w:lang w:val="kk-KZ"/>
        </w:rPr>
      </w:pPr>
      <w:r w:rsidRPr="00B22BDB">
        <w:rPr>
          <w:bCs/>
          <w:sz w:val="28"/>
          <w:szCs w:val="28"/>
          <w:lang w:val="kk-KZ"/>
        </w:rPr>
        <w:t xml:space="preserve">Ауыз суда радонның болуы үлкен мәселені тудырады. БҰҰ дағы Атом Радиациясының әсері туралы Ғылыми комитетінің бағалауы бойынша Жер шарының 10% радоны бар екі есе нормадан асатын су ішеді екен. </w:t>
      </w:r>
    </w:p>
    <w:p w:rsidR="00415306" w:rsidRPr="00B22BDB" w:rsidRDefault="00415306" w:rsidP="00415306">
      <w:pPr>
        <w:pStyle w:val="a3"/>
        <w:spacing w:before="0" w:beforeAutospacing="0" w:after="0" w:afterAutospacing="0"/>
        <w:ind w:firstLine="709"/>
        <w:jc w:val="both"/>
        <w:rPr>
          <w:rStyle w:val="a4"/>
          <w:b w:val="0"/>
          <w:sz w:val="28"/>
          <w:szCs w:val="28"/>
          <w:lang w:val="kk-KZ"/>
        </w:rPr>
      </w:pPr>
      <w:r w:rsidRPr="00B22BDB">
        <w:rPr>
          <w:bCs/>
          <w:sz w:val="28"/>
          <w:szCs w:val="28"/>
          <w:lang w:val="kk-KZ"/>
        </w:rPr>
        <w:t xml:space="preserve">Радонның қауіпсіздігі ол адам организіміне газ күйінде түсіп, өкпе рагын тудырады. Еуропаның зерттеулері бойынша радон концентрациясының </w:t>
      </w:r>
      <w:r w:rsidRPr="00B22BDB">
        <w:rPr>
          <w:rStyle w:val="a4"/>
          <w:b w:val="0"/>
          <w:sz w:val="28"/>
          <w:szCs w:val="28"/>
          <w:lang w:val="kk-KZ"/>
        </w:rPr>
        <w:t>100 Bq/m</w:t>
      </w:r>
      <w:r w:rsidRPr="00B22BDB">
        <w:rPr>
          <w:rStyle w:val="a4"/>
          <w:b w:val="0"/>
          <w:sz w:val="28"/>
          <w:szCs w:val="28"/>
          <w:vertAlign w:val="superscript"/>
          <w:lang w:val="kk-KZ"/>
        </w:rPr>
        <w:t xml:space="preserve">3 </w:t>
      </w:r>
      <w:r w:rsidRPr="00B22BDB">
        <w:rPr>
          <w:rStyle w:val="a4"/>
          <w:b w:val="0"/>
          <w:sz w:val="28"/>
          <w:szCs w:val="28"/>
          <w:lang w:val="kk-KZ"/>
        </w:rPr>
        <w:t xml:space="preserve">асқанда, 16 % құрағанда өкпе рагын туындырады. Ұңғыма үйде сумен жабдықтау үшін пайдаланылатын кезде радон үйге су арқылы кіріп, ас бөлме мен ванна бөлмесінде жиналады. Ас бөлмеде шүмекті ашқан кезде сумен бірге радон кіреді. </w:t>
      </w:r>
    </w:p>
    <w:p w:rsidR="00415306" w:rsidRPr="00B22BDB" w:rsidRDefault="00415306" w:rsidP="00415306">
      <w:pPr>
        <w:pStyle w:val="a3"/>
        <w:spacing w:before="0" w:beforeAutospacing="0" w:after="0" w:afterAutospacing="0"/>
        <w:ind w:firstLine="709"/>
        <w:jc w:val="both"/>
        <w:rPr>
          <w:rStyle w:val="a4"/>
          <w:b w:val="0"/>
          <w:sz w:val="28"/>
          <w:szCs w:val="28"/>
          <w:lang w:val="kk-KZ"/>
        </w:rPr>
      </w:pPr>
      <w:r w:rsidRPr="00B22BDB">
        <w:rPr>
          <w:rStyle w:val="a4"/>
          <w:b w:val="0"/>
          <w:sz w:val="28"/>
          <w:szCs w:val="28"/>
          <w:lang w:val="kk-KZ"/>
        </w:rPr>
        <w:t>Санитарлық қызмет пен ТЖ  2000 жылдан(ауыз суда радонның және ыдырау өнімдерінің кездесуіне шектеу СанитЭпид Қызметтің енгізуінен бастап  ) деректерде радон мен оның ыдырау өнімдерінің ауыз суда кездесуі кейбір аумақтарда анықталуда. Қазіргі таңда ауызсуда радон мен ыдырау өнімдерін көмір фильтрациясы, аэрация мен айнымалы мембрана арқылы жояды. Судан радонды жою арнайы фильтрлер арқылы жүзеге асады, мысалы «ТУРОН» фирмасының фильтрі.</w:t>
      </w:r>
    </w:p>
    <w:p w:rsidR="00415306" w:rsidRDefault="00415306" w:rsidP="00415306">
      <w:pPr>
        <w:pStyle w:val="a3"/>
        <w:spacing w:before="0" w:beforeAutospacing="0" w:after="0" w:afterAutospacing="0"/>
        <w:ind w:firstLine="709"/>
        <w:jc w:val="both"/>
        <w:rPr>
          <w:sz w:val="28"/>
          <w:szCs w:val="28"/>
          <w:lang w:val="kk-KZ"/>
        </w:rPr>
      </w:pPr>
    </w:p>
    <w:p w:rsidR="00415306" w:rsidRPr="00234B89" w:rsidRDefault="00415306" w:rsidP="00415306">
      <w:pPr>
        <w:pStyle w:val="a3"/>
        <w:spacing w:before="0" w:beforeAutospacing="0" w:after="0" w:afterAutospacing="0"/>
        <w:jc w:val="center"/>
        <w:rPr>
          <w:sz w:val="28"/>
          <w:szCs w:val="28"/>
          <w:lang w:val="kk-KZ"/>
        </w:rPr>
      </w:pPr>
    </w:p>
    <w:p w:rsidR="00415306" w:rsidRPr="00B22BDB" w:rsidRDefault="00415306" w:rsidP="00415306">
      <w:pPr>
        <w:jc w:val="center"/>
        <w:rPr>
          <w:b/>
          <w:sz w:val="28"/>
          <w:szCs w:val="28"/>
          <w:lang w:val="kk-KZ"/>
        </w:rPr>
      </w:pPr>
      <w:r w:rsidRPr="00B22BDB">
        <w:rPr>
          <w:b/>
          <w:sz w:val="28"/>
          <w:szCs w:val="28"/>
        </w:rPr>
        <w:t xml:space="preserve">8.3 </w:t>
      </w:r>
      <w:r w:rsidRPr="00B22BDB">
        <w:rPr>
          <w:b/>
          <w:sz w:val="28"/>
          <w:szCs w:val="28"/>
          <w:lang w:val="kk-KZ"/>
        </w:rPr>
        <w:t>Су асты ядролық кемелер апаты</w:t>
      </w:r>
    </w:p>
    <w:p w:rsidR="00415306" w:rsidRPr="00B22BDB" w:rsidRDefault="00415306" w:rsidP="00415306">
      <w:pPr>
        <w:ind w:firstLine="709"/>
        <w:jc w:val="center"/>
        <w:rPr>
          <w:b/>
          <w:sz w:val="28"/>
          <w:szCs w:val="28"/>
        </w:rPr>
      </w:pPr>
    </w:p>
    <w:p w:rsidR="00415306" w:rsidRPr="00B22BDB" w:rsidRDefault="00415306" w:rsidP="00415306">
      <w:pPr>
        <w:ind w:firstLine="709"/>
        <w:jc w:val="both"/>
        <w:rPr>
          <w:sz w:val="28"/>
          <w:szCs w:val="28"/>
        </w:rPr>
      </w:pPr>
      <w:r w:rsidRPr="00B22BDB">
        <w:rPr>
          <w:sz w:val="28"/>
          <w:szCs w:val="28"/>
        </w:rPr>
        <w:t xml:space="preserve">1963 </w:t>
      </w:r>
      <w:r w:rsidRPr="00B22BDB">
        <w:rPr>
          <w:sz w:val="28"/>
          <w:szCs w:val="28"/>
          <w:lang w:val="kk-KZ"/>
        </w:rPr>
        <w:t xml:space="preserve">жыл американдық су асты кемесі </w:t>
      </w:r>
      <w:r w:rsidRPr="00B22BDB">
        <w:rPr>
          <w:sz w:val="28"/>
          <w:szCs w:val="28"/>
        </w:rPr>
        <w:t xml:space="preserve"> «Трешер» Атлантик</w:t>
      </w:r>
      <w:r w:rsidRPr="00B22BDB">
        <w:rPr>
          <w:sz w:val="28"/>
          <w:szCs w:val="28"/>
          <w:lang w:val="kk-KZ"/>
        </w:rPr>
        <w:t>ада</w:t>
      </w:r>
      <w:r w:rsidRPr="00B22BDB">
        <w:rPr>
          <w:sz w:val="28"/>
          <w:szCs w:val="28"/>
        </w:rPr>
        <w:t>.</w:t>
      </w:r>
    </w:p>
    <w:p w:rsidR="00415306" w:rsidRPr="00B22BDB" w:rsidRDefault="00415306" w:rsidP="00415306">
      <w:pPr>
        <w:ind w:firstLine="709"/>
        <w:jc w:val="both"/>
        <w:rPr>
          <w:sz w:val="28"/>
          <w:szCs w:val="28"/>
        </w:rPr>
      </w:pPr>
      <w:r w:rsidRPr="00B22BDB">
        <w:rPr>
          <w:sz w:val="28"/>
          <w:szCs w:val="28"/>
        </w:rPr>
        <w:t xml:space="preserve">1968 </w:t>
      </w:r>
      <w:r w:rsidRPr="00B22BDB">
        <w:rPr>
          <w:sz w:val="28"/>
          <w:szCs w:val="28"/>
          <w:lang w:val="kk-KZ"/>
        </w:rPr>
        <w:t xml:space="preserve">жыл мамыр айы американдық қайық </w:t>
      </w:r>
      <w:r w:rsidRPr="00B22BDB">
        <w:rPr>
          <w:sz w:val="28"/>
          <w:szCs w:val="28"/>
        </w:rPr>
        <w:t xml:space="preserve">«Скорпион» </w:t>
      </w:r>
      <w:r w:rsidRPr="00B22BDB">
        <w:rPr>
          <w:sz w:val="28"/>
          <w:szCs w:val="28"/>
          <w:lang w:val="kk-KZ"/>
        </w:rPr>
        <w:t>Азор аралдарында с</w:t>
      </w:r>
      <w:r w:rsidRPr="00B22BDB">
        <w:rPr>
          <w:sz w:val="28"/>
          <w:szCs w:val="28"/>
        </w:rPr>
        <w:t>у</w:t>
      </w:r>
      <w:r w:rsidRPr="00B22BDB">
        <w:rPr>
          <w:sz w:val="28"/>
          <w:szCs w:val="28"/>
          <w:lang w:val="kk-KZ"/>
        </w:rPr>
        <w:t>ға батты</w:t>
      </w:r>
    </w:p>
    <w:p w:rsidR="00415306" w:rsidRPr="00B22BDB" w:rsidRDefault="00415306" w:rsidP="00415306">
      <w:pPr>
        <w:ind w:firstLine="709"/>
        <w:jc w:val="both"/>
        <w:rPr>
          <w:sz w:val="28"/>
          <w:szCs w:val="28"/>
          <w:lang w:val="kk-KZ"/>
        </w:rPr>
      </w:pPr>
      <w:r w:rsidRPr="00B22BDB">
        <w:rPr>
          <w:sz w:val="28"/>
          <w:szCs w:val="28"/>
        </w:rPr>
        <w:t xml:space="preserve">1968 </w:t>
      </w:r>
      <w:r w:rsidRPr="00B22BDB">
        <w:rPr>
          <w:sz w:val="28"/>
          <w:szCs w:val="28"/>
          <w:lang w:val="kk-KZ"/>
        </w:rPr>
        <w:t>жыл Гавай аралдары маңында кеңестік</w:t>
      </w:r>
      <w:r w:rsidRPr="00B22BDB">
        <w:t xml:space="preserve"> </w:t>
      </w:r>
      <w:r w:rsidRPr="00B22BDB">
        <w:rPr>
          <w:sz w:val="28"/>
          <w:szCs w:val="28"/>
          <w:lang w:val="kk-KZ"/>
        </w:rPr>
        <w:t>дизель қайық K-129 ядролық оқтұмсығы бар баллистикалық зымыран.</w:t>
      </w:r>
    </w:p>
    <w:p w:rsidR="00415306" w:rsidRPr="00B22BDB" w:rsidRDefault="00415306" w:rsidP="00415306">
      <w:pPr>
        <w:ind w:firstLine="709"/>
        <w:jc w:val="both"/>
        <w:rPr>
          <w:sz w:val="28"/>
          <w:szCs w:val="28"/>
          <w:lang w:val="kk-KZ"/>
        </w:rPr>
      </w:pPr>
      <w:r w:rsidRPr="00B22BDB">
        <w:rPr>
          <w:sz w:val="28"/>
          <w:szCs w:val="28"/>
          <w:lang w:val="kk-KZ"/>
        </w:rPr>
        <w:t xml:space="preserve"> 1970 жылы Бискай шығанағында К-8 қайығы батты.</w:t>
      </w:r>
    </w:p>
    <w:p w:rsidR="00415306" w:rsidRPr="00B22BDB" w:rsidRDefault="00415306" w:rsidP="00415306">
      <w:pPr>
        <w:ind w:firstLine="709"/>
        <w:jc w:val="both"/>
        <w:rPr>
          <w:sz w:val="28"/>
          <w:szCs w:val="28"/>
        </w:rPr>
      </w:pPr>
      <w:r w:rsidRPr="00B22BDB">
        <w:rPr>
          <w:sz w:val="28"/>
          <w:szCs w:val="28"/>
        </w:rPr>
        <w:t>В октябре 1986</w:t>
      </w:r>
      <w:r w:rsidRPr="00B22BDB">
        <w:rPr>
          <w:sz w:val="28"/>
          <w:szCs w:val="28"/>
          <w:lang w:val="kk-KZ"/>
        </w:rPr>
        <w:t xml:space="preserve"> жылы қазан айында Бермуд үшбұрышында К-219 қайығы жоғалды.</w:t>
      </w:r>
    </w:p>
    <w:p w:rsidR="00415306" w:rsidRPr="00B22BDB" w:rsidRDefault="00415306" w:rsidP="00415306">
      <w:pPr>
        <w:ind w:firstLine="709"/>
        <w:jc w:val="both"/>
        <w:rPr>
          <w:sz w:val="28"/>
          <w:szCs w:val="28"/>
        </w:rPr>
      </w:pPr>
      <w:r w:rsidRPr="00B22BDB">
        <w:rPr>
          <w:sz w:val="28"/>
          <w:szCs w:val="28"/>
        </w:rPr>
        <w:t>7 апреля 1989</w:t>
      </w:r>
      <w:r w:rsidRPr="00B22BDB">
        <w:rPr>
          <w:sz w:val="28"/>
          <w:szCs w:val="28"/>
          <w:lang w:val="kk-KZ"/>
        </w:rPr>
        <w:t xml:space="preserve"> жылы 7 сәуір К-278 </w:t>
      </w:r>
      <w:r w:rsidRPr="00B22BDB">
        <w:rPr>
          <w:sz w:val="28"/>
          <w:szCs w:val="28"/>
        </w:rPr>
        <w:t xml:space="preserve"> «Комсомолец» норвегиялық теңіз</w:t>
      </w:r>
      <w:r w:rsidRPr="00B22BDB">
        <w:rPr>
          <w:sz w:val="28"/>
          <w:szCs w:val="28"/>
          <w:lang w:val="kk-KZ"/>
        </w:rPr>
        <w:t>де апатқа ұшырады</w:t>
      </w:r>
      <w:r w:rsidRPr="00B22BDB">
        <w:rPr>
          <w:sz w:val="28"/>
          <w:szCs w:val="28"/>
        </w:rPr>
        <w:t>.</w:t>
      </w:r>
    </w:p>
    <w:p w:rsidR="00415306" w:rsidRPr="00B22BDB" w:rsidRDefault="00415306" w:rsidP="00415306">
      <w:pPr>
        <w:ind w:firstLine="709"/>
        <w:jc w:val="both"/>
        <w:rPr>
          <w:sz w:val="28"/>
          <w:szCs w:val="28"/>
        </w:rPr>
      </w:pPr>
      <w:r w:rsidRPr="00B22BDB">
        <w:rPr>
          <w:sz w:val="28"/>
          <w:szCs w:val="28"/>
        </w:rPr>
        <w:t>13 августа 2000</w:t>
      </w:r>
      <w:r w:rsidRPr="00B22BDB">
        <w:rPr>
          <w:sz w:val="28"/>
          <w:szCs w:val="28"/>
          <w:lang w:val="kk-KZ"/>
        </w:rPr>
        <w:t xml:space="preserve"> жыл 13 тамыз </w:t>
      </w:r>
      <w:r w:rsidRPr="00B22BDB">
        <w:rPr>
          <w:sz w:val="28"/>
          <w:szCs w:val="28"/>
        </w:rPr>
        <w:t xml:space="preserve"> Баренц</w:t>
      </w:r>
      <w:r w:rsidRPr="00B22BDB">
        <w:rPr>
          <w:sz w:val="28"/>
          <w:szCs w:val="28"/>
          <w:lang w:val="kk-KZ"/>
        </w:rPr>
        <w:t xml:space="preserve"> теңізінде</w:t>
      </w:r>
      <w:r w:rsidRPr="00B22BDB">
        <w:rPr>
          <w:sz w:val="28"/>
          <w:szCs w:val="28"/>
        </w:rPr>
        <w:t xml:space="preserve"> К- Курск</w:t>
      </w:r>
      <w:r w:rsidRPr="00B22BDB">
        <w:rPr>
          <w:sz w:val="28"/>
          <w:szCs w:val="28"/>
          <w:lang w:val="kk-KZ"/>
        </w:rPr>
        <w:t xml:space="preserve"> апатқа ұшырады.</w:t>
      </w:r>
    </w:p>
    <w:p w:rsidR="00415306" w:rsidRDefault="00415306" w:rsidP="00415306">
      <w:pPr>
        <w:ind w:firstLine="709"/>
        <w:jc w:val="both"/>
        <w:rPr>
          <w:sz w:val="28"/>
          <w:szCs w:val="28"/>
          <w:lang w:val="kk-KZ"/>
        </w:rPr>
      </w:pPr>
    </w:p>
    <w:p w:rsidR="00415306" w:rsidRPr="00EC275C" w:rsidRDefault="00415306" w:rsidP="00415306">
      <w:pPr>
        <w:ind w:firstLine="709"/>
        <w:jc w:val="both"/>
        <w:rPr>
          <w:sz w:val="28"/>
          <w:szCs w:val="28"/>
          <w:lang w:val="kk-KZ"/>
        </w:rPr>
      </w:pPr>
    </w:p>
    <w:p w:rsidR="00415306" w:rsidRPr="00EC275C" w:rsidRDefault="00415306" w:rsidP="00415306">
      <w:pPr>
        <w:jc w:val="center"/>
        <w:rPr>
          <w:b/>
          <w:sz w:val="28"/>
          <w:szCs w:val="28"/>
          <w:lang w:val="kk-KZ"/>
        </w:rPr>
      </w:pPr>
      <w:r w:rsidRPr="00EC275C">
        <w:rPr>
          <w:b/>
          <w:sz w:val="28"/>
          <w:szCs w:val="28"/>
          <w:lang w:val="kk-KZ"/>
        </w:rPr>
        <w:lastRenderedPageBreak/>
        <w:t>Бақылау сұрақтары</w:t>
      </w:r>
    </w:p>
    <w:p w:rsidR="00415306" w:rsidRPr="00B22BDB" w:rsidRDefault="00415306" w:rsidP="00415306">
      <w:pPr>
        <w:ind w:firstLine="709"/>
        <w:jc w:val="center"/>
        <w:rPr>
          <w:sz w:val="28"/>
          <w:szCs w:val="28"/>
          <w:lang w:val="kk-KZ"/>
        </w:rPr>
      </w:pPr>
    </w:p>
    <w:p w:rsidR="00415306" w:rsidRPr="00B22BDB" w:rsidRDefault="00415306" w:rsidP="00415306">
      <w:pPr>
        <w:ind w:firstLine="709"/>
        <w:jc w:val="both"/>
        <w:rPr>
          <w:sz w:val="28"/>
          <w:szCs w:val="28"/>
          <w:lang w:val="kk-KZ"/>
        </w:rPr>
      </w:pPr>
      <w:r w:rsidRPr="00B22BDB">
        <w:rPr>
          <w:sz w:val="28"/>
          <w:szCs w:val="28"/>
          <w:lang w:val="kk-KZ"/>
        </w:rPr>
        <w:t>1. судың радионуклидтармен ластануының басты себептерін атаңыз.</w:t>
      </w:r>
    </w:p>
    <w:p w:rsidR="00415306" w:rsidRPr="00B22BDB" w:rsidRDefault="00415306" w:rsidP="00415306">
      <w:pPr>
        <w:ind w:firstLine="709"/>
        <w:jc w:val="both"/>
        <w:rPr>
          <w:sz w:val="28"/>
          <w:szCs w:val="28"/>
        </w:rPr>
      </w:pPr>
      <w:r w:rsidRPr="00B22BDB">
        <w:rPr>
          <w:sz w:val="28"/>
          <w:szCs w:val="28"/>
        </w:rPr>
        <w:t xml:space="preserve">2. </w:t>
      </w:r>
      <w:r w:rsidRPr="00B22BDB">
        <w:rPr>
          <w:sz w:val="28"/>
          <w:szCs w:val="28"/>
          <w:lang w:val="kk-KZ"/>
        </w:rPr>
        <w:t>қандай радионуклид сынау шахталарынан шайылады</w:t>
      </w:r>
      <w:r w:rsidRPr="00B22BDB">
        <w:rPr>
          <w:sz w:val="28"/>
          <w:szCs w:val="28"/>
        </w:rPr>
        <w:t>?</w:t>
      </w:r>
    </w:p>
    <w:p w:rsidR="00415306" w:rsidRPr="00B22BDB" w:rsidRDefault="00415306" w:rsidP="00415306">
      <w:pPr>
        <w:ind w:firstLine="709"/>
        <w:jc w:val="both"/>
        <w:rPr>
          <w:sz w:val="28"/>
          <w:szCs w:val="28"/>
        </w:rPr>
      </w:pPr>
      <w:r w:rsidRPr="00B22BDB">
        <w:rPr>
          <w:sz w:val="28"/>
          <w:szCs w:val="28"/>
        </w:rPr>
        <w:t xml:space="preserve">3. </w:t>
      </w:r>
      <w:r w:rsidRPr="00B22BDB">
        <w:rPr>
          <w:sz w:val="28"/>
          <w:szCs w:val="28"/>
          <w:lang w:val="kk-KZ"/>
        </w:rPr>
        <w:t>судың радионуклид көздерімен ластанудың алдын алу іс-шараларын атаңыз</w:t>
      </w:r>
      <w:r w:rsidRPr="00B22BDB">
        <w:rPr>
          <w:sz w:val="28"/>
          <w:szCs w:val="28"/>
        </w:rPr>
        <w:t>.</w:t>
      </w:r>
    </w:p>
    <w:p w:rsidR="00415306" w:rsidRPr="00B22BDB" w:rsidRDefault="00415306" w:rsidP="00415306">
      <w:pPr>
        <w:ind w:firstLine="709"/>
        <w:jc w:val="both"/>
        <w:rPr>
          <w:sz w:val="28"/>
          <w:szCs w:val="28"/>
        </w:rPr>
      </w:pPr>
      <w:r w:rsidRPr="00B22BDB">
        <w:rPr>
          <w:sz w:val="28"/>
          <w:szCs w:val="28"/>
        </w:rPr>
        <w:t xml:space="preserve">4. </w:t>
      </w:r>
      <w:r w:rsidRPr="00B22BDB">
        <w:rPr>
          <w:sz w:val="28"/>
          <w:szCs w:val="28"/>
          <w:lang w:val="kk-KZ"/>
        </w:rPr>
        <w:t>қандай әдістер суды радионуклидтерден тазалаудың ең тиімдісі</w:t>
      </w:r>
      <w:r w:rsidRPr="00B22BDB">
        <w:rPr>
          <w:sz w:val="28"/>
          <w:szCs w:val="28"/>
        </w:rPr>
        <w:t>?</w:t>
      </w:r>
    </w:p>
    <w:p w:rsidR="00415306" w:rsidRPr="00B22BDB" w:rsidRDefault="00415306" w:rsidP="00415306">
      <w:pPr>
        <w:ind w:firstLine="709"/>
        <w:jc w:val="both"/>
        <w:rPr>
          <w:sz w:val="28"/>
          <w:szCs w:val="28"/>
        </w:rPr>
      </w:pPr>
      <w:r w:rsidRPr="00B22BDB">
        <w:rPr>
          <w:sz w:val="28"/>
          <w:szCs w:val="28"/>
        </w:rPr>
        <w:t xml:space="preserve">5. </w:t>
      </w:r>
      <w:r w:rsidRPr="00B22BDB">
        <w:rPr>
          <w:sz w:val="28"/>
          <w:szCs w:val="28"/>
          <w:lang w:val="kk-KZ"/>
        </w:rPr>
        <w:t xml:space="preserve">қай жылы атомдық су асты кемесі </w:t>
      </w:r>
      <w:r w:rsidRPr="00B22BDB">
        <w:rPr>
          <w:sz w:val="28"/>
          <w:szCs w:val="28"/>
        </w:rPr>
        <w:t xml:space="preserve"> Комсомолец, Курск</w:t>
      </w:r>
      <w:r w:rsidRPr="00B22BDB">
        <w:rPr>
          <w:sz w:val="28"/>
          <w:szCs w:val="28"/>
          <w:lang w:val="kk-KZ"/>
        </w:rPr>
        <w:t>та апат болды</w:t>
      </w:r>
      <w:r w:rsidRPr="00B22BDB">
        <w:rPr>
          <w:sz w:val="28"/>
          <w:szCs w:val="28"/>
        </w:rPr>
        <w:t>?</w:t>
      </w:r>
    </w:p>
    <w:p w:rsidR="00415306" w:rsidRPr="00B22BDB" w:rsidRDefault="00415306" w:rsidP="00415306">
      <w:pPr>
        <w:ind w:firstLine="709"/>
        <w:jc w:val="both"/>
        <w:rPr>
          <w:sz w:val="28"/>
          <w:szCs w:val="28"/>
        </w:rPr>
      </w:pPr>
      <w:r w:rsidRPr="00B22BDB">
        <w:rPr>
          <w:sz w:val="28"/>
          <w:szCs w:val="28"/>
        </w:rPr>
        <w:t xml:space="preserve">6. </w:t>
      </w:r>
      <w:r w:rsidRPr="00B22BDB">
        <w:rPr>
          <w:sz w:val="28"/>
          <w:szCs w:val="28"/>
          <w:lang w:val="kk-KZ"/>
        </w:rPr>
        <w:t xml:space="preserve">Қандай теңіздерде </w:t>
      </w:r>
      <w:r w:rsidRPr="00B22BDB">
        <w:rPr>
          <w:sz w:val="28"/>
          <w:szCs w:val="28"/>
        </w:rPr>
        <w:t>Комсомолец, Курск</w:t>
      </w:r>
      <w:r w:rsidRPr="00B22BDB">
        <w:rPr>
          <w:sz w:val="28"/>
          <w:szCs w:val="28"/>
          <w:lang w:val="kk-KZ"/>
        </w:rPr>
        <w:t xml:space="preserve"> кемелері суға батты</w:t>
      </w:r>
      <w:r w:rsidRPr="00B22BDB">
        <w:rPr>
          <w:sz w:val="28"/>
          <w:szCs w:val="28"/>
        </w:rPr>
        <w:t>?</w:t>
      </w:r>
    </w:p>
    <w:p w:rsidR="00415306" w:rsidRPr="00B22BDB" w:rsidRDefault="00415306" w:rsidP="00415306">
      <w:pPr>
        <w:ind w:firstLine="709"/>
        <w:jc w:val="both"/>
        <w:rPr>
          <w:sz w:val="28"/>
          <w:szCs w:val="28"/>
        </w:rPr>
      </w:pPr>
    </w:p>
    <w:p w:rsidR="00415306" w:rsidRPr="00B22BDB" w:rsidRDefault="00415306" w:rsidP="00415306">
      <w:pPr>
        <w:ind w:firstLine="709"/>
        <w:jc w:val="both"/>
        <w:rPr>
          <w:sz w:val="28"/>
          <w:szCs w:val="28"/>
        </w:rPr>
      </w:pPr>
    </w:p>
    <w:p w:rsidR="00415306" w:rsidRPr="00B22BDB" w:rsidRDefault="00415306" w:rsidP="00415306">
      <w:pPr>
        <w:ind w:firstLine="709"/>
        <w:jc w:val="both"/>
        <w:rPr>
          <w:sz w:val="28"/>
          <w:szCs w:val="28"/>
        </w:rPr>
      </w:pPr>
    </w:p>
    <w:p w:rsidR="00415306" w:rsidRPr="00B22BDB" w:rsidRDefault="00415306" w:rsidP="00415306">
      <w:pPr>
        <w:ind w:firstLine="709"/>
        <w:jc w:val="both"/>
        <w:rPr>
          <w:sz w:val="28"/>
          <w:szCs w:val="28"/>
        </w:rPr>
      </w:pPr>
    </w:p>
    <w:p w:rsidR="00415306" w:rsidRPr="00B22BDB" w:rsidRDefault="00415306" w:rsidP="00415306">
      <w:pPr>
        <w:ind w:firstLine="709"/>
        <w:jc w:val="center"/>
        <w:rPr>
          <w:sz w:val="28"/>
          <w:szCs w:val="28"/>
        </w:rPr>
      </w:pPr>
    </w:p>
    <w:p w:rsidR="00B469DC" w:rsidRDefault="00B469DC">
      <w:bookmarkStart w:id="0" w:name="_GoBack"/>
      <w:bookmarkEnd w:id="0"/>
    </w:p>
    <w:sectPr w:rsidR="00B469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6F5D44"/>
    <w:multiLevelType w:val="hybridMultilevel"/>
    <w:tmpl w:val="84540A3C"/>
    <w:lvl w:ilvl="0" w:tplc="3E161FD4">
      <w:start w:val="3"/>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2A19"/>
    <w:rsid w:val="00415306"/>
    <w:rsid w:val="00492A19"/>
    <w:rsid w:val="00B469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4324DF-1DBC-4153-8472-B89C8C060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530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415306"/>
    <w:pPr>
      <w:spacing w:before="100" w:beforeAutospacing="1" w:after="100" w:afterAutospacing="1"/>
    </w:pPr>
  </w:style>
  <w:style w:type="character" w:styleId="a4">
    <w:name w:val="Strong"/>
    <w:qFormat/>
    <w:rsid w:val="0041530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kpur.ru/img/odm-2f_lrg.jpg" TargetMode="Externa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image" Target="media/image5.emf"/><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1047</Words>
  <Characters>5971</Characters>
  <Application>Microsoft Office Word</Application>
  <DocSecurity>0</DocSecurity>
  <Lines>49</Lines>
  <Paragraphs>14</Paragraphs>
  <ScaleCrop>false</ScaleCrop>
  <Company/>
  <LinksUpToDate>false</LinksUpToDate>
  <CharactersWithSpaces>7004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Бинур Толыкбаева</dc:creator>
  <cp:keywords/>
  <dc:description/>
  <cp:lastModifiedBy>Бинур Толыкбаева</cp:lastModifiedBy>
  <cp:revision>2</cp:revision>
  <dcterms:created xsi:type="dcterms:W3CDTF">2019-06-05T09:33:00Z</dcterms:created>
  <dcterms:modified xsi:type="dcterms:W3CDTF">2019-06-05T09:33:00Z</dcterms:modified>
</cp:coreProperties>
</file>